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12" w:lineRule="atLeast"/>
        <w:rPr>
          <w:rFonts w:ascii="楷体_GB2312" w:eastAsia="楷体_GB2312"/>
          <w:sz w:val="28"/>
          <w:szCs w:val="28"/>
        </w:rPr>
      </w:pPr>
      <w:r>
        <w:rPr>
          <w:rFonts w:hint="eastAsia" w:ascii="楷体_GB2312" w:eastAsia="楷体_GB2312"/>
          <w:sz w:val="28"/>
          <w:szCs w:val="28"/>
        </w:rPr>
        <w:t>附件</w:t>
      </w:r>
      <w:r>
        <w:rPr>
          <w:rFonts w:ascii="楷体_GB2312" w:eastAsia="楷体_GB2312"/>
          <w:sz w:val="28"/>
          <w:szCs w:val="28"/>
        </w:rPr>
        <w:t>4</w:t>
      </w:r>
    </w:p>
    <w:p>
      <w:pPr>
        <w:spacing w:line="360" w:lineRule="auto"/>
        <w:jc w:val="center"/>
        <w:rPr>
          <w:rFonts w:ascii="黑体" w:hAnsi="黑体" w:eastAsia="黑体"/>
          <w:b/>
          <w:spacing w:val="20"/>
          <w:sz w:val="28"/>
          <w:szCs w:val="28"/>
        </w:rPr>
      </w:pPr>
      <w:r>
        <w:rPr>
          <w:rFonts w:hint="eastAsia" w:ascii="黑体" w:hAnsi="黑体" w:eastAsia="黑体"/>
          <w:b/>
          <w:spacing w:val="20"/>
          <w:sz w:val="28"/>
          <w:szCs w:val="28"/>
        </w:rPr>
        <w:t>哈尔滨理工大学硕士专业学位研究生产业导师资格申请表</w:t>
      </w:r>
    </w:p>
    <w:p>
      <w:pPr>
        <w:ind w:left="-141" w:leftChars="-67"/>
        <w:rPr>
          <w:szCs w:val="21"/>
        </w:rPr>
      </w:pPr>
    </w:p>
    <w:tbl>
      <w:tblPr>
        <w:tblStyle w:val="4"/>
        <w:tblW w:w="87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134"/>
        <w:gridCol w:w="709"/>
        <w:gridCol w:w="14"/>
        <w:gridCol w:w="1220"/>
        <w:gridCol w:w="184"/>
        <w:gridCol w:w="425"/>
        <w:gridCol w:w="425"/>
        <w:gridCol w:w="851"/>
        <w:gridCol w:w="708"/>
        <w:gridCol w:w="562"/>
        <w:gridCol w:w="289"/>
        <w:gridCol w:w="561"/>
        <w:gridCol w:w="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993" w:type="dxa"/>
            <w:vMerge w:val="restart"/>
            <w:vAlign w:val="center"/>
          </w:tcPr>
          <w:p>
            <w:pPr>
              <w:jc w:val="center"/>
              <w:rPr>
                <w:rFonts w:ascii="仿宋_GB2312" w:eastAsia="仿宋_GB2312"/>
                <w:sz w:val="24"/>
                <w:szCs w:val="24"/>
              </w:rPr>
            </w:pPr>
            <w:r>
              <w:rPr>
                <w:rFonts w:hint="eastAsia" w:ascii="仿宋_GB2312" w:eastAsia="仿宋_GB2312"/>
                <w:sz w:val="24"/>
                <w:szCs w:val="24"/>
              </w:rPr>
              <w:t>姓名</w:t>
            </w:r>
          </w:p>
        </w:tc>
        <w:tc>
          <w:tcPr>
            <w:tcW w:w="1134" w:type="dxa"/>
            <w:vMerge w:val="restart"/>
            <w:vAlign w:val="center"/>
          </w:tcPr>
          <w:p>
            <w:pPr>
              <w:jc w:val="center"/>
              <w:rPr>
                <w:rFonts w:hint="eastAsia" w:ascii="仿宋_GB2312" w:eastAsia="仿宋_GB2312"/>
                <w:sz w:val="24"/>
                <w:szCs w:val="24"/>
              </w:rPr>
            </w:pPr>
            <w:r>
              <w:rPr>
                <w:rFonts w:hint="eastAsia" w:ascii="仿宋_GB2312" w:eastAsia="仿宋_GB2312"/>
                <w:sz w:val="24"/>
                <w:szCs w:val="24"/>
                <w:lang w:eastAsia="zh-CN"/>
              </w:rPr>
              <w:t>任凤军</w:t>
            </w:r>
          </w:p>
        </w:tc>
        <w:tc>
          <w:tcPr>
            <w:tcW w:w="709" w:type="dxa"/>
            <w:vAlign w:val="center"/>
          </w:tcPr>
          <w:p>
            <w:pPr>
              <w:jc w:val="center"/>
              <w:rPr>
                <w:rFonts w:hint="eastAsia" w:ascii="仿宋_GB2312" w:eastAsia="仿宋_GB2312"/>
                <w:sz w:val="24"/>
                <w:szCs w:val="24"/>
              </w:rPr>
            </w:pPr>
            <w:r>
              <w:rPr>
                <w:rFonts w:hint="eastAsia" w:ascii="仿宋_GB2312" w:eastAsia="仿宋_GB2312"/>
                <w:sz w:val="24"/>
                <w:szCs w:val="24"/>
              </w:rPr>
              <w:t>性别</w:t>
            </w:r>
          </w:p>
        </w:tc>
        <w:tc>
          <w:tcPr>
            <w:tcW w:w="1418" w:type="dxa"/>
            <w:gridSpan w:val="3"/>
            <w:vAlign w:val="center"/>
          </w:tcPr>
          <w:p>
            <w:pPr>
              <w:jc w:val="center"/>
              <w:rPr>
                <w:rFonts w:hint="eastAsia" w:ascii="仿宋_GB2312" w:eastAsia="仿宋_GB2312"/>
                <w:sz w:val="24"/>
                <w:szCs w:val="24"/>
              </w:rPr>
            </w:pPr>
            <w:r>
              <w:rPr>
                <w:rFonts w:hint="eastAsia" w:ascii="仿宋_GB2312" w:eastAsia="仿宋_GB2312"/>
                <w:sz w:val="24"/>
                <w:szCs w:val="24"/>
                <w:lang w:eastAsia="zh-CN"/>
              </w:rPr>
              <w:t>男</w:t>
            </w:r>
          </w:p>
        </w:tc>
        <w:tc>
          <w:tcPr>
            <w:tcW w:w="850" w:type="dxa"/>
            <w:gridSpan w:val="2"/>
            <w:vAlign w:val="center"/>
          </w:tcPr>
          <w:p>
            <w:pPr>
              <w:jc w:val="center"/>
              <w:rPr>
                <w:rFonts w:hint="eastAsia" w:ascii="仿宋_GB2312" w:eastAsia="仿宋_GB2312"/>
                <w:sz w:val="24"/>
                <w:szCs w:val="24"/>
              </w:rPr>
            </w:pPr>
            <w:r>
              <w:rPr>
                <w:rFonts w:hint="eastAsia" w:ascii="仿宋_GB2312" w:eastAsia="仿宋_GB2312"/>
                <w:sz w:val="24"/>
                <w:szCs w:val="24"/>
              </w:rPr>
              <w:t>出生年月</w:t>
            </w:r>
          </w:p>
        </w:tc>
        <w:tc>
          <w:tcPr>
            <w:tcW w:w="1559" w:type="dxa"/>
            <w:gridSpan w:val="2"/>
            <w:vAlign w:val="center"/>
          </w:tcPr>
          <w:p>
            <w:pPr>
              <w:jc w:val="center"/>
              <w:rPr>
                <w:rFonts w:hint="eastAsia" w:ascii="仿宋_GB2312" w:eastAsia="仿宋_GB2312"/>
                <w:sz w:val="24"/>
                <w:szCs w:val="24"/>
              </w:rPr>
            </w:pPr>
            <w:r>
              <w:rPr>
                <w:rFonts w:hint="eastAsia" w:ascii="仿宋_GB2312" w:eastAsia="仿宋_GB2312"/>
                <w:sz w:val="24"/>
                <w:szCs w:val="24"/>
                <w:lang w:val="en-US" w:eastAsia="zh-CN"/>
              </w:rPr>
              <w:t>1982.05</w:t>
            </w:r>
          </w:p>
        </w:tc>
        <w:tc>
          <w:tcPr>
            <w:tcW w:w="851" w:type="dxa"/>
            <w:gridSpan w:val="2"/>
            <w:vAlign w:val="center"/>
          </w:tcPr>
          <w:p>
            <w:pPr>
              <w:jc w:val="center"/>
              <w:rPr>
                <w:rFonts w:hint="eastAsia" w:ascii="仿宋_GB2312" w:eastAsia="仿宋_GB2312"/>
                <w:sz w:val="24"/>
                <w:szCs w:val="24"/>
              </w:rPr>
            </w:pPr>
            <w:r>
              <w:rPr>
                <w:rFonts w:hint="eastAsia" w:ascii="仿宋_GB2312" w:eastAsia="仿宋_GB2312"/>
                <w:sz w:val="24"/>
                <w:szCs w:val="24"/>
              </w:rPr>
              <w:t>政治面貌</w:t>
            </w:r>
          </w:p>
        </w:tc>
        <w:tc>
          <w:tcPr>
            <w:tcW w:w="1276" w:type="dxa"/>
            <w:gridSpan w:val="2"/>
            <w:vAlign w:val="center"/>
          </w:tcPr>
          <w:p>
            <w:pPr>
              <w:jc w:val="center"/>
              <w:rPr>
                <w:rFonts w:hint="eastAsia" w:ascii="仿宋_GB2312" w:eastAsia="仿宋_GB2312"/>
                <w:sz w:val="24"/>
                <w:szCs w:val="24"/>
              </w:rPr>
            </w:pPr>
            <w:r>
              <w:rPr>
                <w:rFonts w:hint="eastAsia" w:ascii="仿宋_GB2312" w:eastAsia="仿宋_GB2312"/>
                <w:sz w:val="24"/>
                <w:szCs w:val="24"/>
                <w:lang w:eastAsia="zh-CN"/>
              </w:rPr>
              <w:t>中共党员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993" w:type="dxa"/>
            <w:vMerge w:val="continue"/>
            <w:vAlign w:val="center"/>
          </w:tcPr>
          <w:p>
            <w:pPr>
              <w:jc w:val="center"/>
              <w:rPr>
                <w:rFonts w:ascii="仿宋_GB2312" w:eastAsia="仿宋_GB2312"/>
                <w:sz w:val="24"/>
                <w:szCs w:val="24"/>
              </w:rPr>
            </w:pPr>
          </w:p>
        </w:tc>
        <w:tc>
          <w:tcPr>
            <w:tcW w:w="1134" w:type="dxa"/>
            <w:vMerge w:val="continue"/>
            <w:vAlign w:val="center"/>
          </w:tcPr>
          <w:p>
            <w:pPr>
              <w:jc w:val="center"/>
              <w:rPr>
                <w:rFonts w:hint="eastAsia" w:ascii="仿宋_GB2312" w:eastAsia="仿宋_GB2312"/>
                <w:sz w:val="24"/>
                <w:szCs w:val="24"/>
              </w:rPr>
            </w:pPr>
          </w:p>
        </w:tc>
        <w:tc>
          <w:tcPr>
            <w:tcW w:w="709" w:type="dxa"/>
            <w:vAlign w:val="center"/>
          </w:tcPr>
          <w:p>
            <w:pPr>
              <w:jc w:val="center"/>
              <w:rPr>
                <w:rFonts w:hint="eastAsia" w:ascii="仿宋_GB2312" w:eastAsia="仿宋_GB2312"/>
                <w:sz w:val="24"/>
                <w:szCs w:val="24"/>
              </w:rPr>
            </w:pPr>
            <w:r>
              <w:rPr>
                <w:rFonts w:hint="eastAsia" w:ascii="仿宋_GB2312" w:eastAsia="仿宋_GB2312"/>
                <w:sz w:val="24"/>
                <w:szCs w:val="24"/>
              </w:rPr>
              <w:t>民族</w:t>
            </w:r>
          </w:p>
        </w:tc>
        <w:tc>
          <w:tcPr>
            <w:tcW w:w="1418" w:type="dxa"/>
            <w:gridSpan w:val="3"/>
            <w:vAlign w:val="center"/>
          </w:tcPr>
          <w:p>
            <w:pPr>
              <w:jc w:val="center"/>
              <w:rPr>
                <w:rFonts w:hint="eastAsia" w:ascii="仿宋_GB2312" w:eastAsia="仿宋_GB2312"/>
                <w:sz w:val="24"/>
                <w:szCs w:val="24"/>
              </w:rPr>
            </w:pPr>
            <w:r>
              <w:rPr>
                <w:rFonts w:hint="eastAsia" w:ascii="仿宋_GB2312" w:eastAsia="仿宋_GB2312"/>
                <w:sz w:val="24"/>
                <w:szCs w:val="24"/>
                <w:lang w:eastAsia="zh-CN"/>
              </w:rPr>
              <w:t>汉</w:t>
            </w:r>
          </w:p>
        </w:tc>
        <w:tc>
          <w:tcPr>
            <w:tcW w:w="850" w:type="dxa"/>
            <w:gridSpan w:val="2"/>
            <w:vAlign w:val="center"/>
          </w:tcPr>
          <w:p>
            <w:pPr>
              <w:jc w:val="center"/>
              <w:rPr>
                <w:rFonts w:hint="eastAsia" w:ascii="仿宋_GB2312" w:eastAsia="仿宋_GB2312"/>
                <w:sz w:val="24"/>
                <w:szCs w:val="24"/>
              </w:rPr>
            </w:pPr>
            <w:r>
              <w:rPr>
                <w:rFonts w:hint="eastAsia" w:ascii="仿宋_GB2312" w:eastAsia="仿宋_GB2312"/>
                <w:sz w:val="24"/>
                <w:szCs w:val="24"/>
              </w:rPr>
              <w:t>学历</w:t>
            </w:r>
          </w:p>
        </w:tc>
        <w:tc>
          <w:tcPr>
            <w:tcW w:w="1559" w:type="dxa"/>
            <w:gridSpan w:val="2"/>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eastAsia="zh-CN"/>
              </w:rPr>
              <w:t>本科</w:t>
            </w:r>
          </w:p>
        </w:tc>
        <w:tc>
          <w:tcPr>
            <w:tcW w:w="851" w:type="dxa"/>
            <w:gridSpan w:val="2"/>
            <w:vAlign w:val="center"/>
          </w:tcPr>
          <w:p>
            <w:pPr>
              <w:jc w:val="center"/>
              <w:rPr>
                <w:rFonts w:hint="eastAsia" w:ascii="仿宋_GB2312" w:eastAsia="仿宋_GB2312"/>
                <w:sz w:val="24"/>
                <w:szCs w:val="24"/>
              </w:rPr>
            </w:pPr>
            <w:r>
              <w:rPr>
                <w:rFonts w:hint="eastAsia" w:ascii="仿宋_GB2312" w:eastAsia="仿宋_GB2312"/>
                <w:sz w:val="24"/>
                <w:szCs w:val="24"/>
              </w:rPr>
              <w:t>学位</w:t>
            </w:r>
          </w:p>
        </w:tc>
        <w:tc>
          <w:tcPr>
            <w:tcW w:w="1276" w:type="dxa"/>
            <w:gridSpan w:val="2"/>
            <w:vAlign w:val="center"/>
          </w:tcPr>
          <w:p>
            <w:pPr>
              <w:jc w:val="center"/>
              <w:rPr>
                <w:rFonts w:hint="eastAsia" w:ascii="仿宋_GB2312" w:eastAsia="仿宋_GB2312"/>
                <w:sz w:val="24"/>
                <w:szCs w:val="24"/>
                <w:lang w:eastAsia="zh-CN"/>
              </w:rPr>
            </w:pPr>
            <w:r>
              <w:rPr>
                <w:rFonts w:hint="eastAsia" w:ascii="仿宋_GB2312" w:eastAsia="仿宋_GB2312"/>
                <w:sz w:val="24"/>
                <w:szCs w:val="24"/>
                <w:lang w:eastAsia="zh-CN"/>
              </w:rPr>
              <w:t>工学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127" w:type="dxa"/>
            <w:gridSpan w:val="2"/>
            <w:vAlign w:val="center"/>
          </w:tcPr>
          <w:p>
            <w:pPr>
              <w:jc w:val="center"/>
              <w:rPr>
                <w:rFonts w:ascii="仿宋_GB2312" w:eastAsia="仿宋_GB2312"/>
                <w:sz w:val="24"/>
                <w:szCs w:val="24"/>
              </w:rPr>
            </w:pPr>
            <w:r>
              <w:rPr>
                <w:rFonts w:hint="eastAsia" w:ascii="仿宋_GB2312" w:eastAsia="仿宋_GB2312"/>
                <w:sz w:val="24"/>
                <w:szCs w:val="24"/>
              </w:rPr>
              <w:t>工作单位</w:t>
            </w:r>
          </w:p>
        </w:tc>
        <w:tc>
          <w:tcPr>
            <w:tcW w:w="6663" w:type="dxa"/>
            <w:gridSpan w:val="12"/>
            <w:vAlign w:val="center"/>
          </w:tcPr>
          <w:p>
            <w:pPr>
              <w:jc w:val="center"/>
              <w:rPr>
                <w:rFonts w:ascii="仿宋_GB2312" w:eastAsia="仿宋_GB2312"/>
                <w:sz w:val="24"/>
                <w:szCs w:val="24"/>
              </w:rPr>
            </w:pPr>
            <w:r>
              <w:rPr>
                <w:rFonts w:hint="eastAsia"/>
                <w:lang w:eastAsia="zh-CN"/>
              </w:rPr>
              <w:t>龙建科工（黑龙江）</w:t>
            </w:r>
            <w:r>
              <w:rPr>
                <w:rFonts w:hint="eastAsia"/>
              </w:rPr>
              <w:t>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127" w:type="dxa"/>
            <w:gridSpan w:val="2"/>
            <w:vAlign w:val="center"/>
          </w:tcPr>
          <w:p>
            <w:pPr>
              <w:jc w:val="center"/>
              <w:rPr>
                <w:rFonts w:ascii="仿宋_GB2312" w:eastAsia="仿宋_GB2312"/>
                <w:sz w:val="24"/>
                <w:szCs w:val="24"/>
              </w:rPr>
            </w:pPr>
            <w:r>
              <w:rPr>
                <w:rFonts w:hint="eastAsia" w:ascii="仿宋_GB2312" w:eastAsia="仿宋_GB2312"/>
                <w:sz w:val="24"/>
                <w:szCs w:val="24"/>
              </w:rPr>
              <w:t>专业技术职称</w:t>
            </w:r>
          </w:p>
        </w:tc>
        <w:tc>
          <w:tcPr>
            <w:tcW w:w="2552" w:type="dxa"/>
            <w:gridSpan w:val="5"/>
            <w:vAlign w:val="center"/>
          </w:tcPr>
          <w:p>
            <w:pPr>
              <w:jc w:val="center"/>
              <w:rPr>
                <w:rFonts w:hint="eastAsia" w:ascii="仿宋_GB2312" w:eastAsia="仿宋_GB2312"/>
                <w:sz w:val="24"/>
                <w:szCs w:val="24"/>
                <w:lang w:eastAsia="zh-CN"/>
              </w:rPr>
            </w:pPr>
            <w:r>
              <w:rPr>
                <w:rFonts w:hint="eastAsia" w:ascii="仿宋_GB2312" w:eastAsia="仿宋_GB2312"/>
                <w:sz w:val="24"/>
                <w:szCs w:val="24"/>
                <w:lang w:eastAsia="zh-CN"/>
              </w:rPr>
              <w:t>高级工程师</w:t>
            </w:r>
          </w:p>
        </w:tc>
        <w:tc>
          <w:tcPr>
            <w:tcW w:w="1276" w:type="dxa"/>
            <w:gridSpan w:val="2"/>
            <w:vAlign w:val="center"/>
          </w:tcPr>
          <w:p>
            <w:pPr>
              <w:jc w:val="center"/>
              <w:rPr>
                <w:rFonts w:ascii="仿宋_GB2312" w:eastAsia="仿宋_GB2312"/>
                <w:sz w:val="24"/>
                <w:szCs w:val="24"/>
              </w:rPr>
            </w:pPr>
            <w:r>
              <w:rPr>
                <w:rFonts w:hint="eastAsia" w:ascii="仿宋_GB2312" w:eastAsia="仿宋_GB2312"/>
                <w:sz w:val="24"/>
                <w:szCs w:val="24"/>
              </w:rPr>
              <w:t>职务</w:t>
            </w:r>
          </w:p>
        </w:tc>
        <w:tc>
          <w:tcPr>
            <w:tcW w:w="2835" w:type="dxa"/>
            <w:gridSpan w:val="5"/>
            <w:vAlign w:val="center"/>
          </w:tcPr>
          <w:p>
            <w:pPr>
              <w:jc w:val="center"/>
              <w:rPr>
                <w:rFonts w:hint="eastAsia" w:ascii="仿宋_GB2312" w:eastAsia="仿宋_GB2312"/>
                <w:sz w:val="24"/>
                <w:szCs w:val="24"/>
                <w:lang w:eastAsia="zh-CN"/>
              </w:rPr>
            </w:pPr>
            <w:r>
              <w:rPr>
                <w:rFonts w:hint="eastAsia" w:ascii="仿宋_GB2312" w:eastAsia="仿宋_GB2312"/>
                <w:sz w:val="24"/>
                <w:szCs w:val="24"/>
                <w:lang w:eastAsia="zh-CN"/>
              </w:rPr>
              <w:t>董事长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20" w:hRule="atLeast"/>
        </w:trPr>
        <w:tc>
          <w:tcPr>
            <w:tcW w:w="2850" w:type="dxa"/>
            <w:gridSpan w:val="4"/>
            <w:vAlign w:val="center"/>
          </w:tcPr>
          <w:p>
            <w:pPr>
              <w:jc w:val="center"/>
              <w:rPr>
                <w:rFonts w:ascii="仿宋_GB2312" w:eastAsia="仿宋_GB2312"/>
                <w:sz w:val="24"/>
                <w:szCs w:val="24"/>
              </w:rPr>
            </w:pPr>
            <w:r>
              <w:rPr>
                <w:rFonts w:hint="eastAsia" w:ascii="仿宋_GB2312" w:eastAsia="仿宋_GB2312"/>
                <w:sz w:val="24"/>
                <w:szCs w:val="24"/>
              </w:rPr>
              <w:t>研究生培养基地名称</w:t>
            </w:r>
          </w:p>
        </w:tc>
        <w:tc>
          <w:tcPr>
            <w:tcW w:w="5940" w:type="dxa"/>
            <w:gridSpan w:val="10"/>
            <w:vAlign w:val="center"/>
          </w:tcPr>
          <w:p>
            <w:pPr>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127" w:type="dxa"/>
            <w:gridSpan w:val="2"/>
            <w:vAlign w:val="center"/>
          </w:tcPr>
          <w:p>
            <w:pPr>
              <w:jc w:val="center"/>
              <w:rPr>
                <w:rFonts w:ascii="仿宋_GB2312" w:eastAsia="仿宋_GB2312"/>
                <w:sz w:val="24"/>
                <w:szCs w:val="24"/>
              </w:rPr>
            </w:pPr>
            <w:r>
              <w:rPr>
                <w:rFonts w:hint="eastAsia" w:ascii="仿宋_GB2312" w:eastAsia="仿宋_GB2312"/>
                <w:sz w:val="24"/>
                <w:szCs w:val="24"/>
              </w:rPr>
              <w:t>申报专业学位</w:t>
            </w:r>
          </w:p>
          <w:p>
            <w:pPr>
              <w:jc w:val="center"/>
              <w:rPr>
                <w:rFonts w:ascii="仿宋_GB2312" w:eastAsia="仿宋_GB2312"/>
                <w:sz w:val="24"/>
                <w:szCs w:val="24"/>
              </w:rPr>
            </w:pPr>
            <w:r>
              <w:rPr>
                <w:rFonts w:hint="eastAsia" w:ascii="仿宋_GB2312" w:eastAsia="仿宋_GB2312"/>
                <w:sz w:val="24"/>
                <w:szCs w:val="24"/>
              </w:rPr>
              <w:t>类别、领域</w:t>
            </w:r>
          </w:p>
        </w:tc>
        <w:tc>
          <w:tcPr>
            <w:tcW w:w="2552" w:type="dxa"/>
            <w:gridSpan w:val="5"/>
            <w:vAlign w:val="center"/>
          </w:tcPr>
          <w:p>
            <w:pPr>
              <w:jc w:val="center"/>
              <w:rPr>
                <w:rFonts w:ascii="仿宋_GB2312" w:eastAsia="仿宋_GB2312"/>
                <w:sz w:val="24"/>
                <w:szCs w:val="24"/>
              </w:rPr>
            </w:pPr>
            <w:r>
              <w:rPr>
                <w:rFonts w:hint="eastAsia" w:ascii="仿宋_GB2312" w:eastAsia="仿宋_GB2312"/>
                <w:sz w:val="24"/>
                <w:szCs w:val="24"/>
              </w:rPr>
              <w:t xml:space="preserve">/ </w:t>
            </w:r>
          </w:p>
        </w:tc>
        <w:tc>
          <w:tcPr>
            <w:tcW w:w="1276" w:type="dxa"/>
            <w:gridSpan w:val="2"/>
            <w:vAlign w:val="center"/>
          </w:tcPr>
          <w:p>
            <w:pPr>
              <w:jc w:val="center"/>
              <w:rPr>
                <w:rFonts w:ascii="仿宋_GB2312" w:eastAsia="仿宋_GB2312"/>
                <w:sz w:val="24"/>
                <w:szCs w:val="24"/>
              </w:rPr>
            </w:pPr>
            <w:r>
              <w:rPr>
                <w:rFonts w:hint="eastAsia" w:ascii="仿宋_GB2312" w:eastAsia="仿宋_GB2312"/>
                <w:sz w:val="24"/>
                <w:szCs w:val="24"/>
              </w:rPr>
              <w:t>研究方向</w:t>
            </w:r>
          </w:p>
        </w:tc>
        <w:tc>
          <w:tcPr>
            <w:tcW w:w="2835" w:type="dxa"/>
            <w:gridSpan w:val="5"/>
            <w:vAlign w:val="center"/>
          </w:tcPr>
          <w:p>
            <w:pPr>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127" w:type="dxa"/>
            <w:gridSpan w:val="2"/>
            <w:vAlign w:val="center"/>
          </w:tcPr>
          <w:p>
            <w:pPr>
              <w:jc w:val="center"/>
              <w:rPr>
                <w:rFonts w:ascii="仿宋_GB2312" w:eastAsia="仿宋_GB2312"/>
                <w:sz w:val="24"/>
                <w:szCs w:val="24"/>
              </w:rPr>
            </w:pPr>
            <w:r>
              <w:rPr>
                <w:rFonts w:hint="eastAsia" w:ascii="仿宋_GB2312" w:eastAsia="仿宋_GB2312"/>
                <w:sz w:val="24"/>
                <w:szCs w:val="24"/>
              </w:rPr>
              <w:t>职业资格证书</w:t>
            </w:r>
          </w:p>
        </w:tc>
        <w:tc>
          <w:tcPr>
            <w:tcW w:w="6663" w:type="dxa"/>
            <w:gridSpan w:val="12"/>
            <w:vAlign w:val="center"/>
          </w:tcPr>
          <w:p>
            <w:pPr>
              <w:jc w:val="center"/>
              <w:rPr>
                <w:rFonts w:ascii="仿宋_GB2312" w:eastAsia="仿宋_GB2312"/>
                <w:sz w:val="24"/>
                <w:szCs w:val="24"/>
              </w:rPr>
            </w:pPr>
            <w:r>
              <w:rPr>
                <w:rFonts w:hint="eastAsia" w:eastAsia="宋体"/>
                <w:sz w:val="24"/>
                <w:szCs w:val="24"/>
                <w:lang w:val="en-US" w:eastAsia="zh-CN"/>
              </w:rPr>
              <w:t>BIM高级管理师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127" w:type="dxa"/>
            <w:gridSpan w:val="2"/>
            <w:vAlign w:val="center"/>
          </w:tcPr>
          <w:p>
            <w:pPr>
              <w:jc w:val="center"/>
              <w:rPr>
                <w:rFonts w:ascii="仿宋_GB2312" w:eastAsia="仿宋_GB2312"/>
                <w:sz w:val="24"/>
                <w:szCs w:val="24"/>
              </w:rPr>
            </w:pPr>
            <w:r>
              <w:rPr>
                <w:rFonts w:hint="eastAsia" w:ascii="仿宋_GB2312" w:eastAsia="仿宋_GB2312"/>
                <w:sz w:val="24"/>
                <w:szCs w:val="24"/>
              </w:rPr>
              <w:t>联系电话</w:t>
            </w:r>
          </w:p>
        </w:tc>
        <w:tc>
          <w:tcPr>
            <w:tcW w:w="2552" w:type="dxa"/>
            <w:gridSpan w:val="5"/>
            <w:vAlign w:val="center"/>
          </w:tcPr>
          <w:p>
            <w:pPr>
              <w:jc w:val="center"/>
              <w:rPr>
                <w:rFonts w:hint="eastAsia" w:ascii="仿宋_GB2312" w:eastAsia="仿宋_GB2312"/>
                <w:sz w:val="24"/>
                <w:szCs w:val="24"/>
              </w:rPr>
            </w:pPr>
            <w:r>
              <w:rPr>
                <w:rFonts w:hint="eastAsia" w:ascii="仿宋_GB2312" w:eastAsia="仿宋_GB2312"/>
                <w:sz w:val="24"/>
                <w:szCs w:val="24"/>
                <w:lang w:val="en-US" w:eastAsia="zh-CN"/>
              </w:rPr>
              <w:t>18846821999</w:t>
            </w:r>
          </w:p>
        </w:tc>
        <w:tc>
          <w:tcPr>
            <w:tcW w:w="1276" w:type="dxa"/>
            <w:gridSpan w:val="2"/>
            <w:vAlign w:val="center"/>
          </w:tcPr>
          <w:p>
            <w:pPr>
              <w:jc w:val="center"/>
              <w:rPr>
                <w:rFonts w:hint="eastAsia" w:ascii="仿宋_GB2312" w:eastAsia="仿宋_GB2312"/>
                <w:sz w:val="24"/>
                <w:szCs w:val="24"/>
              </w:rPr>
            </w:pPr>
            <w:r>
              <w:rPr>
                <w:rFonts w:hint="eastAsia" w:ascii="仿宋_GB2312" w:eastAsia="仿宋_GB2312"/>
                <w:sz w:val="24"/>
                <w:szCs w:val="24"/>
              </w:rPr>
              <w:t>E-mail</w:t>
            </w:r>
          </w:p>
        </w:tc>
        <w:tc>
          <w:tcPr>
            <w:tcW w:w="2835" w:type="dxa"/>
            <w:gridSpan w:val="5"/>
            <w:vAlign w:val="center"/>
          </w:tcPr>
          <w:p>
            <w:pPr>
              <w:jc w:val="center"/>
              <w:rPr>
                <w:rFonts w:hint="eastAsia" w:ascii="仿宋_GB2312" w:eastAsia="仿宋_GB2312"/>
                <w:sz w:val="24"/>
                <w:szCs w:val="24"/>
              </w:rPr>
            </w:pPr>
            <w:bookmarkStart w:id="0" w:name="_GoBack"/>
            <w:r>
              <w:rPr>
                <w:rFonts w:hint="eastAsia" w:ascii="仿宋_GB2312" w:eastAsia="仿宋_GB2312"/>
                <w:sz w:val="24"/>
                <w:szCs w:val="24"/>
              </w:rPr>
              <w:t>fengjun451@163.com</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790" w:type="dxa"/>
            <w:gridSpan w:val="14"/>
            <w:vAlign w:val="center"/>
          </w:tcPr>
          <w:p>
            <w:pPr>
              <w:jc w:val="center"/>
              <w:rPr>
                <w:rFonts w:ascii="仿宋_GB2312" w:eastAsia="仿宋_GB2312"/>
                <w:sz w:val="24"/>
                <w:szCs w:val="24"/>
              </w:rPr>
            </w:pPr>
            <w:r>
              <w:rPr>
                <w:rFonts w:hint="eastAsia" w:ascii="仿宋_GB2312" w:eastAsia="仿宋_GB2312"/>
                <w:sz w:val="24"/>
                <w:szCs w:val="24"/>
              </w:rPr>
              <w:t>主要学习工作经历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48" w:hRule="atLeast"/>
        </w:trPr>
        <w:tc>
          <w:tcPr>
            <w:tcW w:w="8790" w:type="dxa"/>
            <w:gridSpan w:val="14"/>
            <w:vAlign w:val="center"/>
          </w:tcPr>
          <w:p>
            <w:pPr>
              <w:rPr>
                <w:rFonts w:hint="eastAsia"/>
              </w:rPr>
            </w:pPr>
            <w:r>
              <w:rPr>
                <w:rFonts w:hint="eastAsia"/>
              </w:rPr>
              <w:t>2005.09--2007.03  龙建路桥股份有限公司第一工程处</w:t>
            </w:r>
            <w:r>
              <w:rPr>
                <w:rFonts w:hint="eastAsia"/>
                <w:lang w:val="en-US" w:eastAsia="zh-CN"/>
              </w:rPr>
              <w:t xml:space="preserve">  </w:t>
            </w:r>
            <w:r>
              <w:rPr>
                <w:rFonts w:hint="eastAsia"/>
              </w:rPr>
              <w:t>五项目部技术员</w:t>
            </w:r>
          </w:p>
          <w:p>
            <w:pPr>
              <w:rPr>
                <w:rFonts w:hint="eastAsia"/>
              </w:rPr>
            </w:pPr>
            <w:r>
              <w:rPr>
                <w:rFonts w:hint="eastAsia"/>
              </w:rPr>
              <w:t>2007.03--2009.02  龙建路桥股份有限公司第一工程处</w:t>
            </w:r>
            <w:r>
              <w:rPr>
                <w:rFonts w:hint="eastAsia"/>
                <w:lang w:val="en-US" w:eastAsia="zh-CN"/>
              </w:rPr>
              <w:t xml:space="preserve">  </w:t>
            </w:r>
            <w:r>
              <w:rPr>
                <w:rFonts w:hint="eastAsia"/>
              </w:rPr>
              <w:t>五项目部工程部长</w:t>
            </w:r>
          </w:p>
          <w:p>
            <w:pPr>
              <w:rPr>
                <w:rFonts w:hint="eastAsia"/>
              </w:rPr>
            </w:pPr>
            <w:r>
              <w:rPr>
                <w:rFonts w:hint="eastAsia"/>
              </w:rPr>
              <w:t>2009.02--2012.02  黑龙江省龙建路桥第一工程有限公司</w:t>
            </w:r>
            <w:r>
              <w:rPr>
                <w:rFonts w:hint="eastAsia"/>
                <w:lang w:val="en-US" w:eastAsia="zh-CN"/>
              </w:rPr>
              <w:t xml:space="preserve">  </w:t>
            </w:r>
            <w:r>
              <w:rPr>
                <w:rFonts w:hint="eastAsia"/>
              </w:rPr>
              <w:t>五项目部副经理、项目总工</w:t>
            </w:r>
          </w:p>
          <w:p>
            <w:pPr>
              <w:rPr>
                <w:rFonts w:hint="eastAsia"/>
              </w:rPr>
            </w:pPr>
            <w:r>
              <w:rPr>
                <w:rFonts w:hint="eastAsia"/>
              </w:rPr>
              <w:t>2012.02--2014.04  黑龙江省龙建路桥第一工程有限公司</w:t>
            </w:r>
            <w:r>
              <w:rPr>
                <w:rFonts w:hint="eastAsia"/>
                <w:lang w:val="en-US" w:eastAsia="zh-CN"/>
              </w:rPr>
              <w:t xml:space="preserve">  </w:t>
            </w:r>
            <w:r>
              <w:rPr>
                <w:rFonts w:hint="eastAsia"/>
              </w:rPr>
              <w:t>五项目部副经理(正科级)</w:t>
            </w:r>
          </w:p>
          <w:p>
            <w:pPr>
              <w:rPr>
                <w:rFonts w:hint="eastAsia"/>
              </w:rPr>
            </w:pPr>
            <w:r>
              <w:rPr>
                <w:rFonts w:hint="eastAsia"/>
              </w:rPr>
              <w:t xml:space="preserve">2014.04--2018.04  黑龙江省龙建路桥第一工程有限公司 </w:t>
            </w:r>
            <w:r>
              <w:rPr>
                <w:rFonts w:hint="eastAsia"/>
                <w:lang w:val="en-US" w:eastAsia="zh-CN"/>
              </w:rPr>
              <w:t xml:space="preserve"> </w:t>
            </w:r>
            <w:r>
              <w:rPr>
                <w:rFonts w:hint="eastAsia"/>
              </w:rPr>
              <w:t>十三/五项目部经理</w:t>
            </w:r>
          </w:p>
          <w:p>
            <w:pPr>
              <w:rPr>
                <w:rFonts w:hint="eastAsia"/>
              </w:rPr>
            </w:pPr>
            <w:r>
              <w:rPr>
                <w:rFonts w:hint="eastAsia"/>
              </w:rPr>
              <w:t>2018.04--2020.05  黑龙江省龙建路桥第一工程有限公司</w:t>
            </w:r>
            <w:r>
              <w:rPr>
                <w:rFonts w:hint="eastAsia"/>
                <w:lang w:val="en-US" w:eastAsia="zh-CN"/>
              </w:rPr>
              <w:t xml:space="preserve"> </w:t>
            </w:r>
            <w:r>
              <w:rPr>
                <w:rFonts w:hint="eastAsia"/>
              </w:rPr>
              <w:t xml:space="preserve"> 副总经理</w:t>
            </w:r>
          </w:p>
          <w:p>
            <w:pPr>
              <w:rPr>
                <w:rFonts w:hint="eastAsia"/>
              </w:rPr>
            </w:pPr>
            <w:r>
              <w:rPr>
                <w:rFonts w:hint="eastAsia"/>
              </w:rPr>
              <w:t xml:space="preserve">2020.05--2021.08  龙建路桥股份有限公司国际工程分公司 </w:t>
            </w:r>
            <w:r>
              <w:rPr>
                <w:rFonts w:hint="eastAsia"/>
                <w:lang w:val="en-US" w:eastAsia="zh-CN"/>
              </w:rPr>
              <w:t xml:space="preserve"> </w:t>
            </w:r>
            <w:r>
              <w:rPr>
                <w:rFonts w:hint="eastAsia"/>
              </w:rPr>
              <w:t>党支部书记兼工会主席</w:t>
            </w:r>
          </w:p>
          <w:p>
            <w:pPr>
              <w:widowControl/>
              <w:autoSpaceDE w:val="0"/>
              <w:autoSpaceDN w:val="0"/>
              <w:adjustRightInd w:val="0"/>
              <w:jc w:val="left"/>
              <w:rPr>
                <w:rFonts w:ascii="仿宋_GB2312" w:eastAsia="仿宋_GB2312"/>
                <w:sz w:val="24"/>
                <w:szCs w:val="24"/>
              </w:rPr>
            </w:pPr>
            <w:r>
              <w:rPr>
                <w:rFonts w:hint="eastAsia"/>
              </w:rPr>
              <w:t xml:space="preserve">2021.08--至今   </w:t>
            </w:r>
            <w:r>
              <w:rPr>
                <w:rFonts w:hint="eastAsia"/>
                <w:lang w:val="en-US" w:eastAsia="zh-CN"/>
              </w:rPr>
              <w:t xml:space="preserve">  </w:t>
            </w:r>
            <w:r>
              <w:rPr>
                <w:rFonts w:hint="eastAsia"/>
                <w:lang w:eastAsia="zh-CN"/>
              </w:rPr>
              <w:t>龙建科工（黑龙江）</w:t>
            </w:r>
            <w:r>
              <w:rPr>
                <w:rFonts w:hint="eastAsia"/>
              </w:rPr>
              <w:t>有限公司</w:t>
            </w:r>
            <w:r>
              <w:rPr>
                <w:rFonts w:hint="eastAsia"/>
                <w:lang w:val="en-US" w:eastAsia="zh-CN"/>
              </w:rPr>
              <w:t xml:space="preserve"> </w:t>
            </w:r>
            <w:r>
              <w:rPr>
                <w:rFonts w:hint="eastAsia"/>
              </w:rPr>
              <w:t xml:space="preserve"> 董事长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790" w:type="dxa"/>
            <w:gridSpan w:val="14"/>
            <w:vAlign w:val="center"/>
          </w:tcPr>
          <w:p>
            <w:pPr>
              <w:jc w:val="center"/>
              <w:rPr>
                <w:rFonts w:ascii="仿宋_GB2312" w:eastAsia="仿宋_GB2312"/>
                <w:sz w:val="24"/>
                <w:szCs w:val="24"/>
              </w:rPr>
            </w:pPr>
            <w:r>
              <w:rPr>
                <w:rFonts w:hint="eastAsia" w:ascii="仿宋_GB2312" w:eastAsia="仿宋_GB2312"/>
                <w:sz w:val="24"/>
                <w:szCs w:val="24"/>
              </w:rPr>
              <w:t>从事领域与专业特长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3" w:hRule="atLeast"/>
        </w:trPr>
        <w:tc>
          <w:tcPr>
            <w:tcW w:w="8790" w:type="dxa"/>
            <w:gridSpan w:val="14"/>
            <w:vAlign w:val="center"/>
          </w:tcPr>
          <w:p>
            <w:pPr>
              <w:rPr>
                <w:rFonts w:hint="eastAsia"/>
                <w:highlight w:val="none"/>
                <w:lang w:val="en-US" w:eastAsia="zh-CN"/>
              </w:rPr>
            </w:pPr>
            <w:r>
              <w:rPr>
                <w:rFonts w:hint="eastAsia"/>
                <w:highlight w:val="none"/>
              </w:rPr>
              <w:t>2009.02--2011.03</w:t>
            </w:r>
            <w:r>
              <w:rPr>
                <w:rFonts w:hint="eastAsia"/>
                <w:highlight w:val="none"/>
                <w:lang w:eastAsia="zh-CN"/>
              </w:rPr>
              <w:t>参建</w:t>
            </w:r>
            <w:r>
              <w:rPr>
                <w:rFonts w:hint="eastAsia"/>
                <w:highlight w:val="none"/>
              </w:rPr>
              <w:t>鹤大公路</w:t>
            </w:r>
            <w:r>
              <w:rPr>
                <w:rFonts w:hint="eastAsia"/>
                <w:highlight w:val="none"/>
                <w:lang w:eastAsia="zh-CN"/>
              </w:rPr>
              <w:t>改扩建工程</w:t>
            </w:r>
            <w:r>
              <w:rPr>
                <w:rFonts w:hint="eastAsia"/>
                <w:highlight w:val="none"/>
              </w:rPr>
              <w:t>B6合同段</w:t>
            </w:r>
            <w:r>
              <w:rPr>
                <w:rFonts w:hint="eastAsia"/>
                <w:highlight w:val="none"/>
                <w:lang w:eastAsia="zh-CN"/>
              </w:rPr>
              <w:t>，</w:t>
            </w:r>
            <w:r>
              <w:rPr>
                <w:rFonts w:hint="eastAsia"/>
                <w:highlight w:val="none"/>
                <w:lang w:val="en-US" w:eastAsia="zh-CN"/>
              </w:rPr>
              <w:t>鹤大高速公路科技示范工程是我国公路交通建设领域首次在季节性冰冻地区开展的科技示范工程。</w:t>
            </w:r>
          </w:p>
          <w:p>
            <w:pPr>
              <w:rPr>
                <w:rFonts w:hint="default"/>
                <w:highlight w:val="none"/>
                <w:lang w:val="en-US" w:eastAsia="zh-CN"/>
              </w:rPr>
            </w:pPr>
            <w:r>
              <w:rPr>
                <w:rFonts w:hint="eastAsia"/>
                <w:highlight w:val="none"/>
              </w:rPr>
              <w:t>2011.03--2012.02</w:t>
            </w:r>
            <w:r>
              <w:rPr>
                <w:rFonts w:hint="eastAsia"/>
                <w:highlight w:val="none"/>
                <w:lang w:eastAsia="zh-CN"/>
              </w:rPr>
              <w:t>参建</w:t>
            </w:r>
            <w:r>
              <w:rPr>
                <w:rFonts w:hint="eastAsia"/>
                <w:highlight w:val="none"/>
              </w:rPr>
              <w:t>鹤大公路</w:t>
            </w:r>
            <w:r>
              <w:rPr>
                <w:rFonts w:hint="eastAsia"/>
                <w:highlight w:val="none"/>
                <w:lang w:eastAsia="zh-CN"/>
              </w:rPr>
              <w:t>改扩建工程</w:t>
            </w:r>
            <w:r>
              <w:rPr>
                <w:rFonts w:hint="eastAsia"/>
                <w:highlight w:val="none"/>
              </w:rPr>
              <w:t>B6合同段</w:t>
            </w:r>
            <w:r>
              <w:rPr>
                <w:rFonts w:hint="eastAsia"/>
                <w:highlight w:val="none"/>
                <w:lang w:eastAsia="zh-CN"/>
              </w:rPr>
              <w:t>和</w:t>
            </w:r>
            <w:r>
              <w:rPr>
                <w:rFonts w:hint="eastAsia"/>
                <w:highlight w:val="none"/>
              </w:rPr>
              <w:t>建鸡</w:t>
            </w:r>
            <w:r>
              <w:rPr>
                <w:rFonts w:hint="eastAsia"/>
                <w:highlight w:val="none"/>
                <w:lang w:eastAsia="zh-CN"/>
              </w:rPr>
              <w:t>高速公路改扩建</w:t>
            </w:r>
            <w:r>
              <w:rPr>
                <w:rFonts w:hint="eastAsia"/>
                <w:highlight w:val="none"/>
                <w:lang w:val="en-US" w:eastAsia="zh-CN"/>
              </w:rPr>
              <w:t>B6合同段，</w:t>
            </w:r>
            <w:r>
              <w:rPr>
                <w:rFonts w:hint="eastAsia"/>
                <w:highlight w:val="none"/>
              </w:rPr>
              <w:t>建鸡</w:t>
            </w:r>
            <w:r>
              <w:rPr>
                <w:rFonts w:hint="eastAsia"/>
                <w:highlight w:val="none"/>
                <w:lang w:eastAsia="zh-CN"/>
              </w:rPr>
              <w:t>高速公路</w:t>
            </w:r>
            <w:r>
              <w:rPr>
                <w:rFonts w:hint="eastAsia"/>
                <w:highlight w:val="none"/>
                <w:lang w:val="en-US" w:eastAsia="zh-CN"/>
              </w:rPr>
              <w:t>是黑龙江省公路建设三年决战重要项目之一。</w:t>
            </w:r>
          </w:p>
          <w:p>
            <w:pPr>
              <w:rPr>
                <w:rFonts w:hint="eastAsia"/>
                <w:highlight w:val="none"/>
                <w:lang w:val="en-US" w:eastAsia="zh-CN"/>
              </w:rPr>
            </w:pPr>
            <w:r>
              <w:rPr>
                <w:rFonts w:hint="eastAsia"/>
                <w:highlight w:val="none"/>
              </w:rPr>
              <w:t>2012.02--2013.03</w:t>
            </w:r>
            <w:r>
              <w:rPr>
                <w:rFonts w:hint="eastAsia"/>
                <w:highlight w:val="none"/>
                <w:lang w:eastAsia="zh-CN"/>
              </w:rPr>
              <w:t>参建</w:t>
            </w:r>
            <w:r>
              <w:rPr>
                <w:rFonts w:hint="eastAsia"/>
                <w:highlight w:val="none"/>
              </w:rPr>
              <w:t>哈牡</w:t>
            </w:r>
            <w:r>
              <w:rPr>
                <w:rFonts w:hint="eastAsia"/>
                <w:highlight w:val="none"/>
                <w:lang w:eastAsia="zh-CN"/>
              </w:rPr>
              <w:t>高速大修工程</w:t>
            </w:r>
            <w:r>
              <w:rPr>
                <w:rFonts w:hint="eastAsia"/>
                <w:highlight w:val="none"/>
                <w:lang w:val="en-US" w:eastAsia="zh-CN"/>
              </w:rPr>
              <w:t>B1合同段，是我省集旅游与对俄贸易的一条重要国际大通道。</w:t>
            </w:r>
          </w:p>
          <w:p>
            <w:pPr>
              <w:rPr>
                <w:rFonts w:hint="default" w:eastAsia="宋体"/>
                <w:highlight w:val="none"/>
                <w:lang w:val="en-US" w:eastAsia="zh-CN"/>
              </w:rPr>
            </w:pPr>
            <w:r>
              <w:rPr>
                <w:rFonts w:hint="eastAsia"/>
                <w:highlight w:val="none"/>
              </w:rPr>
              <w:t>2013.03--2014.04</w:t>
            </w:r>
            <w:r>
              <w:rPr>
                <w:rFonts w:hint="eastAsia"/>
                <w:highlight w:val="none"/>
                <w:lang w:eastAsia="zh-CN"/>
              </w:rPr>
              <w:t>参建建黑高速</w:t>
            </w:r>
            <w:r>
              <w:rPr>
                <w:rFonts w:hint="eastAsia"/>
                <w:highlight w:val="none"/>
                <w:lang w:val="en-US" w:eastAsia="zh-CN"/>
              </w:rPr>
              <w:t>B6合同段</w:t>
            </w:r>
          </w:p>
          <w:p>
            <w:pPr>
              <w:rPr>
                <w:rFonts w:hint="eastAsia"/>
                <w:highlight w:val="none"/>
                <w:lang w:eastAsia="zh-CN"/>
              </w:rPr>
            </w:pPr>
            <w:r>
              <w:rPr>
                <w:rFonts w:hint="eastAsia"/>
                <w:highlight w:val="none"/>
              </w:rPr>
              <w:t>2014.04--2016.01</w:t>
            </w:r>
            <w:r>
              <w:rPr>
                <w:rFonts w:hint="eastAsia"/>
                <w:highlight w:val="none"/>
                <w:lang w:eastAsia="zh-CN"/>
              </w:rPr>
              <w:t>参建</w:t>
            </w:r>
            <w:r>
              <w:rPr>
                <w:rFonts w:hint="eastAsia"/>
                <w:highlight w:val="none"/>
              </w:rPr>
              <w:t>建抚</w:t>
            </w:r>
            <w:r>
              <w:rPr>
                <w:rFonts w:hint="eastAsia"/>
                <w:highlight w:val="none"/>
                <w:lang w:eastAsia="zh-CN"/>
              </w:rPr>
              <w:t>高速</w:t>
            </w:r>
            <w:r>
              <w:rPr>
                <w:rFonts w:hint="eastAsia"/>
                <w:highlight w:val="none"/>
              </w:rPr>
              <w:t>B1</w:t>
            </w:r>
            <w:r>
              <w:rPr>
                <w:rFonts w:hint="eastAsia"/>
                <w:highlight w:val="none"/>
                <w:lang w:eastAsia="zh-CN"/>
              </w:rPr>
              <w:t>合同段</w:t>
            </w:r>
          </w:p>
          <w:p>
            <w:pPr>
              <w:rPr>
                <w:rFonts w:hint="eastAsia"/>
                <w:highlight w:val="none"/>
                <w:lang w:val="en-US" w:eastAsia="zh-CN"/>
              </w:rPr>
            </w:pPr>
            <w:r>
              <w:rPr>
                <w:rFonts w:hint="eastAsia"/>
                <w:highlight w:val="none"/>
                <w:lang w:val="en-US" w:eastAsia="zh-CN"/>
              </w:rPr>
              <w:t>2016年</w:t>
            </w:r>
            <w:r>
              <w:rPr>
                <w:rFonts w:hint="eastAsia"/>
                <w:highlight w:val="none"/>
                <w:lang w:eastAsia="zh-CN"/>
              </w:rPr>
              <w:t>参建</w:t>
            </w:r>
            <w:r>
              <w:rPr>
                <w:rFonts w:hint="eastAsia"/>
                <w:highlight w:val="none"/>
                <w:lang w:val="en-US" w:eastAsia="zh-CN"/>
              </w:rPr>
              <w:t>牡复高速红岭特大桥维修加固工程</w:t>
            </w:r>
          </w:p>
          <w:p>
            <w:pPr>
              <w:rPr>
                <w:rFonts w:hint="default" w:eastAsia="宋体"/>
                <w:highlight w:val="none"/>
                <w:lang w:val="en-US" w:eastAsia="zh-CN"/>
              </w:rPr>
            </w:pPr>
            <w:r>
              <w:rPr>
                <w:rFonts w:hint="eastAsia"/>
                <w:highlight w:val="none"/>
              </w:rPr>
              <w:t>2016.01--2018.02</w:t>
            </w:r>
            <w:r>
              <w:rPr>
                <w:rFonts w:hint="eastAsia"/>
                <w:highlight w:val="none"/>
                <w:lang w:eastAsia="zh-CN"/>
              </w:rPr>
              <w:t>参建国省干线改造工程</w:t>
            </w:r>
            <w:r>
              <w:rPr>
                <w:rFonts w:hint="eastAsia"/>
                <w:highlight w:val="none"/>
                <w:lang w:val="en-US" w:eastAsia="zh-CN"/>
              </w:rPr>
              <w:t>WQ11和WQ15合同段</w:t>
            </w:r>
          </w:p>
          <w:p>
            <w:pPr>
              <w:rPr>
                <w:rFonts w:ascii="仿宋_GB2312" w:eastAsia="仿宋_GB2312"/>
                <w:sz w:val="24"/>
                <w:szCs w:val="24"/>
              </w:rPr>
            </w:pPr>
            <w:r>
              <w:rPr>
                <w:rFonts w:hint="eastAsia"/>
                <w:highlight w:val="none"/>
              </w:rPr>
              <w:t>2018</w:t>
            </w:r>
            <w:r>
              <w:rPr>
                <w:rFonts w:hint="eastAsia"/>
                <w:highlight w:val="none"/>
                <w:lang w:eastAsia="zh-CN"/>
              </w:rPr>
              <w:t>参建吉东高速公路</w:t>
            </w:r>
            <w:r>
              <w:rPr>
                <w:rFonts w:hint="eastAsia"/>
                <w:highlight w:val="none"/>
                <w:lang w:val="en-US" w:eastAsia="zh-CN"/>
              </w:rPr>
              <w:t>A3标段，</w:t>
            </w:r>
            <w:r>
              <w:rPr>
                <w:rFonts w:hint="eastAsia"/>
                <w:highlight w:val="none"/>
                <w:lang w:eastAsia="zh-CN"/>
              </w:rPr>
              <w:t>吉东高速公路</w:t>
            </w:r>
            <w:r>
              <w:rPr>
                <w:rFonts w:hint="eastAsia"/>
                <w:highlight w:val="none"/>
                <w:lang w:val="en-US" w:eastAsia="zh-CN"/>
              </w:rPr>
              <w:t>是黑龙江省第一条交通运输部绿色公路典型示范工程。该项目荣获2021年度黑龙江省建设工程龙江杯奖。</w:t>
            </w:r>
          </w:p>
          <w:p>
            <w:pPr>
              <w:rPr>
                <w:rFonts w:hint="eastAsia"/>
                <w:lang w:val="en-US" w:eastAsia="zh-CN"/>
              </w:rPr>
            </w:pPr>
            <w:r>
              <w:rPr>
                <w:rFonts w:hint="eastAsia"/>
                <w:lang w:val="en-US" w:eastAsia="zh-CN"/>
              </w:rPr>
              <w:t>“一种桥梁高架桥钢结构基础预埋件”发明专利</w:t>
            </w:r>
          </w:p>
          <w:p>
            <w:pPr>
              <w:rPr>
                <w:rFonts w:hint="eastAsia"/>
                <w:lang w:val="en-US" w:eastAsia="zh-CN"/>
              </w:rPr>
            </w:pPr>
            <w:r>
              <w:rPr>
                <w:rFonts w:hint="eastAsia"/>
                <w:lang w:val="en-US" w:eastAsia="zh-CN"/>
              </w:rPr>
              <w:t>“一种钢箱梁施工临时吊装支架”实用新型专利</w:t>
            </w:r>
          </w:p>
          <w:p>
            <w:pPr>
              <w:rPr>
                <w:rFonts w:hint="eastAsia"/>
                <w:lang w:val="en-US" w:eastAsia="zh-CN"/>
              </w:rPr>
            </w:pPr>
            <w:r>
              <w:rPr>
                <w:rFonts w:hint="eastAsia"/>
                <w:lang w:val="en-US" w:eastAsia="zh-CN"/>
              </w:rPr>
              <w:t>2022年荣获黑龙江省城乡建设科学技术奖一等奖</w:t>
            </w:r>
          </w:p>
          <w:p>
            <w:pPr>
              <w:rPr>
                <w:rFonts w:hint="eastAsia"/>
                <w:lang w:val="en-US" w:eastAsia="zh-CN"/>
              </w:rPr>
            </w:pPr>
            <w:r>
              <w:rPr>
                <w:rFonts w:hint="eastAsia"/>
                <w:lang w:val="en-US" w:eastAsia="zh-CN"/>
              </w:rPr>
              <w:t>参编团体标准“公路路基涎流冰防治技术指南”</w:t>
            </w:r>
          </w:p>
          <w:p>
            <w:pPr>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790" w:type="dxa"/>
            <w:gridSpan w:val="14"/>
            <w:vAlign w:val="center"/>
          </w:tcPr>
          <w:p>
            <w:pPr>
              <w:jc w:val="center"/>
              <w:rPr>
                <w:rFonts w:ascii="仿宋_GB2312" w:eastAsia="仿宋_GB2312"/>
                <w:sz w:val="24"/>
                <w:szCs w:val="24"/>
              </w:rPr>
            </w:pPr>
            <w:r>
              <w:rPr>
                <w:rFonts w:hint="eastAsia" w:ascii="仿宋_GB2312" w:eastAsia="仿宋_GB2312"/>
                <w:sz w:val="24"/>
                <w:szCs w:val="24"/>
              </w:rPr>
              <w:t>主要业绩（论著、科研项目、科研成果、奖励等）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4070" w:type="dxa"/>
            <w:gridSpan w:val="5"/>
            <w:vAlign w:val="center"/>
          </w:tcPr>
          <w:p>
            <w:pPr>
              <w:jc w:val="center"/>
              <w:rPr>
                <w:rFonts w:ascii="仿宋_GB2312" w:eastAsia="仿宋_GB2312"/>
                <w:sz w:val="24"/>
                <w:szCs w:val="24"/>
              </w:rPr>
            </w:pPr>
            <w:r>
              <w:rPr>
                <w:rFonts w:hint="eastAsia" w:ascii="仿宋_GB2312" w:eastAsia="仿宋_GB2312"/>
                <w:sz w:val="24"/>
                <w:szCs w:val="24"/>
              </w:rPr>
              <w:t>名称</w:t>
            </w:r>
          </w:p>
        </w:tc>
        <w:tc>
          <w:tcPr>
            <w:tcW w:w="3155" w:type="dxa"/>
            <w:gridSpan w:val="6"/>
            <w:vAlign w:val="center"/>
          </w:tcPr>
          <w:p>
            <w:pPr>
              <w:ind w:left="-108"/>
              <w:jc w:val="center"/>
              <w:rPr>
                <w:rFonts w:ascii="仿宋_GB2312" w:eastAsia="仿宋_GB2312"/>
                <w:sz w:val="24"/>
                <w:szCs w:val="24"/>
              </w:rPr>
            </w:pPr>
            <w:r>
              <w:rPr>
                <w:rFonts w:hint="eastAsia" w:ascii="仿宋_GB2312" w:eastAsia="仿宋_GB2312"/>
                <w:sz w:val="24"/>
                <w:szCs w:val="24"/>
              </w:rPr>
              <w:t>发表刊物、项目来源</w:t>
            </w:r>
          </w:p>
        </w:tc>
        <w:tc>
          <w:tcPr>
            <w:tcW w:w="850" w:type="dxa"/>
            <w:gridSpan w:val="2"/>
            <w:vAlign w:val="center"/>
          </w:tcPr>
          <w:p>
            <w:pPr>
              <w:ind w:left="-108"/>
              <w:jc w:val="center"/>
              <w:rPr>
                <w:rFonts w:ascii="仿宋_GB2312" w:eastAsia="仿宋_GB2312"/>
                <w:sz w:val="24"/>
                <w:szCs w:val="24"/>
              </w:rPr>
            </w:pPr>
            <w:r>
              <w:rPr>
                <w:rFonts w:hint="eastAsia" w:ascii="仿宋_GB2312" w:eastAsia="仿宋_GB2312"/>
                <w:sz w:val="24"/>
                <w:szCs w:val="24"/>
              </w:rPr>
              <w:t>时间</w:t>
            </w:r>
          </w:p>
        </w:tc>
        <w:tc>
          <w:tcPr>
            <w:tcW w:w="715" w:type="dxa"/>
            <w:vAlign w:val="center"/>
          </w:tcPr>
          <w:p>
            <w:pPr>
              <w:ind w:left="-123" w:right="-108"/>
              <w:jc w:val="center"/>
              <w:rPr>
                <w:rFonts w:ascii="仿宋_GB2312" w:eastAsia="仿宋_GB2312"/>
                <w:sz w:val="24"/>
                <w:szCs w:val="24"/>
              </w:rPr>
            </w:pPr>
            <w:r>
              <w:rPr>
                <w:rFonts w:hint="eastAsia" w:ascii="仿宋_GB2312" w:eastAsia="仿宋_GB2312"/>
                <w:sz w:val="24"/>
                <w:szCs w:val="24"/>
              </w:rPr>
              <w:t>本人</w:t>
            </w:r>
          </w:p>
          <w:p>
            <w:pPr>
              <w:ind w:left="-123" w:right="-108"/>
              <w:jc w:val="center"/>
              <w:rPr>
                <w:rFonts w:ascii="仿宋_GB2312" w:eastAsia="仿宋_GB2312"/>
                <w:sz w:val="24"/>
                <w:szCs w:val="24"/>
              </w:rPr>
            </w:pPr>
            <w:r>
              <w:rPr>
                <w:rFonts w:hint="eastAsia" w:ascii="仿宋_GB2312" w:eastAsia="仿宋_GB2312"/>
                <w:sz w:val="24"/>
                <w:szCs w:val="24"/>
              </w:rPr>
              <w:t>位次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402" w:hRule="atLeast"/>
        </w:trPr>
        <w:tc>
          <w:tcPr>
            <w:tcW w:w="4070" w:type="dxa"/>
            <w:gridSpan w:val="5"/>
          </w:tcPr>
          <w:p>
            <w:pPr>
              <w:widowControl/>
              <w:autoSpaceDE w:val="0"/>
              <w:autoSpaceDN w:val="0"/>
              <w:adjustRightInd w:val="0"/>
              <w:jc w:val="left"/>
              <w:rPr>
                <w:rFonts w:hint="eastAsia" w:ascii="仿宋_GB2312" w:eastAsia="仿宋_GB2312"/>
                <w:sz w:val="24"/>
                <w:szCs w:val="24"/>
              </w:rPr>
            </w:pPr>
            <w:r>
              <w:rPr>
                <w:rFonts w:hint="eastAsia" w:ascii="仿宋_GB2312" w:eastAsia="仿宋_GB2312"/>
                <w:sz w:val="24"/>
                <w:szCs w:val="24"/>
              </w:rPr>
              <w:t>桥梁维修养护施工中碳纤维加固技术的运用</w:t>
            </w:r>
          </w:p>
          <w:p>
            <w:pPr>
              <w:widowControl/>
              <w:autoSpaceDE w:val="0"/>
              <w:autoSpaceDN w:val="0"/>
              <w:adjustRightInd w:val="0"/>
              <w:jc w:val="left"/>
              <w:rPr>
                <w:rFonts w:hint="eastAsia" w:ascii="仿宋_GB2312" w:eastAsia="仿宋_GB2312"/>
                <w:sz w:val="24"/>
                <w:szCs w:val="24"/>
              </w:rPr>
            </w:pPr>
            <w:r>
              <w:rPr>
                <w:rFonts w:hint="eastAsia" w:ascii="仿宋_GB2312" w:eastAsia="仿宋_GB2312"/>
                <w:sz w:val="24"/>
                <w:szCs w:val="24"/>
              </w:rPr>
              <w:t>桥梁大直径钻孔桩施工技术的应用与研究</w:t>
            </w:r>
          </w:p>
          <w:p>
            <w:pPr>
              <w:widowControl/>
              <w:autoSpaceDE w:val="0"/>
              <w:autoSpaceDN w:val="0"/>
              <w:adjustRightInd w:val="0"/>
              <w:jc w:val="left"/>
              <w:rPr>
                <w:rFonts w:hint="eastAsia" w:ascii="仿宋_GB2312" w:eastAsia="仿宋_GB2312"/>
                <w:sz w:val="24"/>
                <w:szCs w:val="24"/>
              </w:rPr>
            </w:pPr>
            <w:r>
              <w:rPr>
                <w:rFonts w:hint="eastAsia" w:ascii="仿宋_GB2312" w:eastAsia="仿宋_GB2312"/>
                <w:sz w:val="24"/>
                <w:szCs w:val="24"/>
              </w:rPr>
              <w:t>体外预应力在连续梁桥加固工程施工中的应用</w:t>
            </w:r>
          </w:p>
          <w:p>
            <w:pPr>
              <w:widowControl/>
              <w:autoSpaceDE w:val="0"/>
              <w:autoSpaceDN w:val="0"/>
              <w:adjustRightInd w:val="0"/>
              <w:jc w:val="left"/>
              <w:rPr>
                <w:rFonts w:hint="eastAsia" w:ascii="仿宋_GB2312" w:eastAsia="仿宋_GB2312"/>
                <w:sz w:val="24"/>
                <w:szCs w:val="24"/>
              </w:rPr>
            </w:pPr>
            <w:r>
              <w:rPr>
                <w:rFonts w:hint="eastAsia" w:ascii="仿宋_GB2312" w:eastAsia="仿宋_GB2312"/>
                <w:sz w:val="24"/>
                <w:szCs w:val="24"/>
              </w:rPr>
              <w:t>水下钻孔桩基础施工技术在桥梁工程中的应用</w:t>
            </w:r>
          </w:p>
          <w:p>
            <w:pPr>
              <w:widowControl/>
              <w:autoSpaceDE w:val="0"/>
              <w:autoSpaceDN w:val="0"/>
              <w:adjustRightInd w:val="0"/>
              <w:jc w:val="left"/>
              <w:rPr>
                <w:rFonts w:hint="eastAsia" w:ascii="仿宋_GB2312" w:eastAsia="仿宋_GB2312"/>
                <w:sz w:val="24"/>
                <w:szCs w:val="24"/>
              </w:rPr>
            </w:pPr>
            <w:r>
              <w:rPr>
                <w:rFonts w:hint="eastAsia" w:ascii="仿宋_GB2312" w:eastAsia="仿宋_GB2312"/>
                <w:sz w:val="24"/>
                <w:szCs w:val="24"/>
              </w:rPr>
              <w:t>聚氨酯保温材料在桥梁工程建设中的运用</w:t>
            </w:r>
          </w:p>
        </w:tc>
        <w:tc>
          <w:tcPr>
            <w:tcW w:w="3155" w:type="dxa"/>
            <w:gridSpan w:val="6"/>
            <w:vAlign w:val="top"/>
          </w:tcPr>
          <w:p>
            <w:pPr>
              <w:widowControl/>
              <w:autoSpaceDE w:val="0"/>
              <w:autoSpaceDN w:val="0"/>
              <w:adjustRightInd w:val="0"/>
              <w:jc w:val="left"/>
              <w:rPr>
                <w:rFonts w:hint="eastAsia" w:ascii="仿宋_GB2312" w:eastAsia="仿宋_GB2312"/>
                <w:sz w:val="24"/>
                <w:szCs w:val="24"/>
              </w:rPr>
            </w:pPr>
            <w:r>
              <w:rPr>
                <w:rFonts w:hint="eastAsia" w:ascii="仿宋_GB2312" w:eastAsia="仿宋_GB2312"/>
                <w:sz w:val="24"/>
                <w:szCs w:val="24"/>
              </w:rPr>
              <w:t>科技新时代</w:t>
            </w:r>
          </w:p>
          <w:p>
            <w:pPr>
              <w:widowControl/>
              <w:autoSpaceDE w:val="0"/>
              <w:autoSpaceDN w:val="0"/>
              <w:adjustRightInd w:val="0"/>
              <w:jc w:val="left"/>
              <w:rPr>
                <w:rFonts w:hint="eastAsia" w:ascii="仿宋_GB2312" w:eastAsia="仿宋_GB2312"/>
                <w:sz w:val="24"/>
                <w:szCs w:val="24"/>
              </w:rPr>
            </w:pPr>
          </w:p>
          <w:p>
            <w:pPr>
              <w:widowControl/>
              <w:autoSpaceDE w:val="0"/>
              <w:autoSpaceDN w:val="0"/>
              <w:adjustRightInd w:val="0"/>
              <w:jc w:val="left"/>
              <w:rPr>
                <w:rFonts w:hint="eastAsia" w:ascii="仿宋_GB2312" w:eastAsia="仿宋_GB2312"/>
                <w:sz w:val="24"/>
                <w:szCs w:val="24"/>
              </w:rPr>
            </w:pPr>
            <w:r>
              <w:rPr>
                <w:rFonts w:hint="eastAsia" w:ascii="仿宋_GB2312" w:eastAsia="仿宋_GB2312"/>
                <w:sz w:val="24"/>
                <w:szCs w:val="24"/>
              </w:rPr>
              <w:t>科技新时代</w:t>
            </w:r>
          </w:p>
          <w:p>
            <w:pPr>
              <w:widowControl/>
              <w:autoSpaceDE w:val="0"/>
              <w:autoSpaceDN w:val="0"/>
              <w:adjustRightInd w:val="0"/>
              <w:jc w:val="left"/>
              <w:rPr>
                <w:rFonts w:hint="eastAsia" w:ascii="仿宋_GB2312" w:eastAsia="仿宋_GB2312"/>
                <w:sz w:val="24"/>
                <w:szCs w:val="24"/>
              </w:rPr>
            </w:pPr>
          </w:p>
          <w:p>
            <w:pPr>
              <w:widowControl/>
              <w:autoSpaceDE w:val="0"/>
              <w:autoSpaceDN w:val="0"/>
              <w:adjustRightInd w:val="0"/>
              <w:jc w:val="left"/>
              <w:rPr>
                <w:rFonts w:hint="eastAsia" w:ascii="仿宋_GB2312" w:eastAsia="仿宋_GB2312"/>
                <w:sz w:val="24"/>
                <w:szCs w:val="24"/>
              </w:rPr>
            </w:pPr>
            <w:r>
              <w:rPr>
                <w:rFonts w:hint="eastAsia" w:ascii="仿宋_GB2312" w:eastAsia="仿宋_GB2312"/>
                <w:sz w:val="24"/>
                <w:szCs w:val="24"/>
              </w:rPr>
              <w:t>科技新时代</w:t>
            </w:r>
          </w:p>
          <w:p>
            <w:pPr>
              <w:widowControl/>
              <w:autoSpaceDE w:val="0"/>
              <w:autoSpaceDN w:val="0"/>
              <w:adjustRightInd w:val="0"/>
              <w:jc w:val="left"/>
              <w:rPr>
                <w:rFonts w:hint="eastAsia" w:ascii="仿宋_GB2312" w:eastAsia="仿宋_GB2312"/>
                <w:sz w:val="24"/>
                <w:szCs w:val="24"/>
              </w:rPr>
            </w:pPr>
          </w:p>
          <w:p>
            <w:pPr>
              <w:widowControl/>
              <w:autoSpaceDE w:val="0"/>
              <w:autoSpaceDN w:val="0"/>
              <w:adjustRightInd w:val="0"/>
              <w:jc w:val="left"/>
              <w:rPr>
                <w:rFonts w:hint="eastAsia" w:ascii="仿宋_GB2312" w:eastAsia="仿宋_GB2312"/>
                <w:sz w:val="24"/>
                <w:szCs w:val="24"/>
                <w:lang w:val="en-US" w:eastAsia="zh-CN"/>
              </w:rPr>
            </w:pPr>
            <w:r>
              <w:rPr>
                <w:rFonts w:hint="eastAsia" w:ascii="仿宋_GB2312" w:eastAsia="仿宋_GB2312"/>
                <w:sz w:val="24"/>
                <w:szCs w:val="24"/>
                <w:lang w:val="en-US" w:eastAsia="zh-CN"/>
              </w:rPr>
              <w:t>科学家</w:t>
            </w:r>
          </w:p>
          <w:p>
            <w:pPr>
              <w:widowControl/>
              <w:autoSpaceDE w:val="0"/>
              <w:autoSpaceDN w:val="0"/>
              <w:adjustRightInd w:val="0"/>
              <w:jc w:val="left"/>
              <w:rPr>
                <w:rFonts w:hint="eastAsia" w:ascii="仿宋_GB2312" w:eastAsia="仿宋_GB2312"/>
                <w:sz w:val="24"/>
                <w:szCs w:val="24"/>
                <w:lang w:val="en-US" w:eastAsia="zh-CN"/>
              </w:rPr>
            </w:pPr>
          </w:p>
          <w:p>
            <w:pPr>
              <w:widowControl/>
              <w:autoSpaceDE w:val="0"/>
              <w:autoSpaceDN w:val="0"/>
              <w:adjustRightInd w:val="0"/>
              <w:jc w:val="left"/>
              <w:rPr>
                <w:rFonts w:hint="eastAsia" w:ascii="仿宋_GB2312" w:eastAsia="仿宋_GB2312"/>
                <w:sz w:val="24"/>
                <w:szCs w:val="24"/>
                <w:lang w:val="en-US" w:eastAsia="zh-CN"/>
              </w:rPr>
            </w:pPr>
            <w:r>
              <w:rPr>
                <w:rFonts w:hint="eastAsia" w:ascii="仿宋_GB2312" w:eastAsia="仿宋_GB2312"/>
                <w:sz w:val="24"/>
                <w:szCs w:val="24"/>
                <w:lang w:val="en-US" w:eastAsia="zh-CN"/>
              </w:rPr>
              <w:t>科学家</w:t>
            </w:r>
          </w:p>
        </w:tc>
        <w:tc>
          <w:tcPr>
            <w:tcW w:w="850" w:type="dxa"/>
            <w:gridSpan w:val="2"/>
            <w:vAlign w:val="top"/>
          </w:tcPr>
          <w:p>
            <w:pPr>
              <w:widowControl/>
              <w:autoSpaceDE w:val="0"/>
              <w:autoSpaceDN w:val="0"/>
              <w:adjustRightInd w:val="0"/>
              <w:jc w:val="left"/>
              <w:rPr>
                <w:rFonts w:hint="eastAsia" w:ascii="仿宋_GB2312" w:eastAsia="仿宋_GB2312"/>
                <w:sz w:val="24"/>
                <w:szCs w:val="24"/>
              </w:rPr>
            </w:pPr>
            <w:r>
              <w:rPr>
                <w:rFonts w:hint="eastAsia" w:ascii="仿宋_GB2312" w:eastAsia="仿宋_GB2312"/>
                <w:sz w:val="24"/>
                <w:szCs w:val="24"/>
              </w:rPr>
              <w:t>2022</w:t>
            </w:r>
          </w:p>
          <w:p>
            <w:pPr>
              <w:widowControl/>
              <w:autoSpaceDE w:val="0"/>
              <w:autoSpaceDN w:val="0"/>
              <w:adjustRightInd w:val="0"/>
              <w:jc w:val="left"/>
              <w:rPr>
                <w:rFonts w:hint="eastAsia" w:ascii="仿宋_GB2312" w:eastAsia="仿宋_GB2312"/>
                <w:sz w:val="24"/>
                <w:szCs w:val="24"/>
              </w:rPr>
            </w:pPr>
          </w:p>
          <w:p>
            <w:pPr>
              <w:widowControl/>
              <w:autoSpaceDE w:val="0"/>
              <w:autoSpaceDN w:val="0"/>
              <w:adjustRightInd w:val="0"/>
              <w:jc w:val="left"/>
              <w:rPr>
                <w:rFonts w:hint="eastAsia" w:ascii="仿宋_GB2312" w:eastAsia="仿宋_GB2312"/>
                <w:sz w:val="24"/>
                <w:szCs w:val="24"/>
              </w:rPr>
            </w:pPr>
            <w:r>
              <w:rPr>
                <w:rFonts w:hint="eastAsia" w:ascii="仿宋_GB2312" w:eastAsia="仿宋_GB2312"/>
                <w:sz w:val="24"/>
                <w:szCs w:val="24"/>
              </w:rPr>
              <w:t>2022</w:t>
            </w:r>
          </w:p>
          <w:p>
            <w:pPr>
              <w:widowControl/>
              <w:autoSpaceDE w:val="0"/>
              <w:autoSpaceDN w:val="0"/>
              <w:adjustRightInd w:val="0"/>
              <w:jc w:val="left"/>
              <w:rPr>
                <w:rFonts w:hint="eastAsia" w:ascii="仿宋_GB2312" w:eastAsia="仿宋_GB2312"/>
                <w:sz w:val="24"/>
                <w:szCs w:val="24"/>
              </w:rPr>
            </w:pPr>
          </w:p>
          <w:p>
            <w:pPr>
              <w:widowControl/>
              <w:autoSpaceDE w:val="0"/>
              <w:autoSpaceDN w:val="0"/>
              <w:adjustRightInd w:val="0"/>
              <w:jc w:val="left"/>
              <w:rPr>
                <w:rFonts w:hint="eastAsia" w:ascii="仿宋_GB2312" w:eastAsia="仿宋_GB2312"/>
                <w:sz w:val="24"/>
                <w:szCs w:val="24"/>
              </w:rPr>
            </w:pPr>
            <w:r>
              <w:rPr>
                <w:rFonts w:hint="eastAsia" w:ascii="仿宋_GB2312" w:eastAsia="仿宋_GB2312"/>
                <w:sz w:val="24"/>
                <w:szCs w:val="24"/>
              </w:rPr>
              <w:t>2022</w:t>
            </w:r>
          </w:p>
          <w:p>
            <w:pPr>
              <w:widowControl/>
              <w:autoSpaceDE w:val="0"/>
              <w:autoSpaceDN w:val="0"/>
              <w:adjustRightInd w:val="0"/>
              <w:jc w:val="left"/>
              <w:rPr>
                <w:rFonts w:hint="eastAsia" w:ascii="仿宋_GB2312" w:eastAsia="仿宋_GB2312"/>
                <w:sz w:val="24"/>
                <w:szCs w:val="24"/>
              </w:rPr>
            </w:pPr>
          </w:p>
          <w:p>
            <w:pPr>
              <w:widowControl/>
              <w:autoSpaceDE w:val="0"/>
              <w:autoSpaceDN w:val="0"/>
              <w:adjustRightInd w:val="0"/>
              <w:jc w:val="left"/>
              <w:rPr>
                <w:rFonts w:hint="eastAsia" w:ascii="仿宋_GB2312" w:eastAsia="仿宋_GB2312"/>
                <w:sz w:val="24"/>
                <w:szCs w:val="24"/>
              </w:rPr>
            </w:pPr>
            <w:r>
              <w:rPr>
                <w:rFonts w:hint="eastAsia" w:ascii="仿宋_GB2312" w:eastAsia="仿宋_GB2312"/>
                <w:sz w:val="24"/>
                <w:szCs w:val="24"/>
              </w:rPr>
              <w:t>2022</w:t>
            </w:r>
          </w:p>
          <w:p>
            <w:pPr>
              <w:widowControl/>
              <w:autoSpaceDE w:val="0"/>
              <w:autoSpaceDN w:val="0"/>
              <w:adjustRightInd w:val="0"/>
              <w:jc w:val="left"/>
              <w:rPr>
                <w:rFonts w:hint="eastAsia" w:ascii="仿宋_GB2312" w:eastAsia="仿宋_GB2312"/>
                <w:sz w:val="24"/>
                <w:szCs w:val="24"/>
              </w:rPr>
            </w:pPr>
          </w:p>
          <w:p>
            <w:pPr>
              <w:widowControl/>
              <w:autoSpaceDE w:val="0"/>
              <w:autoSpaceDN w:val="0"/>
              <w:adjustRightInd w:val="0"/>
              <w:jc w:val="left"/>
              <w:rPr>
                <w:rFonts w:hint="eastAsia" w:ascii="仿宋_GB2312" w:eastAsia="仿宋_GB2312"/>
                <w:sz w:val="24"/>
                <w:szCs w:val="24"/>
                <w:lang w:val="en-US" w:eastAsia="zh-CN"/>
              </w:rPr>
            </w:pPr>
            <w:r>
              <w:rPr>
                <w:rFonts w:hint="eastAsia" w:ascii="仿宋_GB2312" w:eastAsia="仿宋_GB2312"/>
                <w:sz w:val="24"/>
                <w:szCs w:val="24"/>
              </w:rPr>
              <w:t>2022</w:t>
            </w:r>
          </w:p>
        </w:tc>
        <w:tc>
          <w:tcPr>
            <w:tcW w:w="715" w:type="dxa"/>
            <w:vAlign w:val="top"/>
          </w:tcPr>
          <w:p>
            <w:pPr>
              <w:widowControl/>
              <w:autoSpaceDE w:val="0"/>
              <w:autoSpaceDN w:val="0"/>
              <w:adjustRightInd w:val="0"/>
              <w:jc w:val="left"/>
              <w:rPr>
                <w:rFonts w:hint="eastAsia" w:ascii="仿宋_GB2312" w:eastAsia="仿宋_GB2312"/>
                <w:sz w:val="24"/>
                <w:szCs w:val="24"/>
                <w:lang w:eastAsia="zh-CN"/>
              </w:rPr>
            </w:pPr>
            <w:r>
              <w:rPr>
                <w:rFonts w:hint="eastAsia" w:ascii="仿宋_GB2312" w:eastAsia="仿宋_GB2312"/>
                <w:sz w:val="24"/>
                <w:szCs w:val="24"/>
                <w:lang w:eastAsia="zh-CN"/>
              </w:rPr>
              <w:t>第一</w:t>
            </w:r>
          </w:p>
          <w:p>
            <w:pPr>
              <w:widowControl/>
              <w:autoSpaceDE w:val="0"/>
              <w:autoSpaceDN w:val="0"/>
              <w:adjustRightInd w:val="0"/>
              <w:jc w:val="left"/>
              <w:rPr>
                <w:rFonts w:hint="eastAsia" w:ascii="仿宋_GB2312" w:eastAsia="仿宋_GB2312"/>
                <w:sz w:val="24"/>
                <w:szCs w:val="24"/>
                <w:lang w:eastAsia="zh-CN"/>
              </w:rPr>
            </w:pPr>
          </w:p>
          <w:p>
            <w:pPr>
              <w:widowControl/>
              <w:autoSpaceDE w:val="0"/>
              <w:autoSpaceDN w:val="0"/>
              <w:adjustRightInd w:val="0"/>
              <w:jc w:val="left"/>
              <w:rPr>
                <w:rFonts w:hint="eastAsia" w:ascii="仿宋_GB2312" w:eastAsia="仿宋_GB2312"/>
                <w:sz w:val="24"/>
                <w:szCs w:val="24"/>
                <w:lang w:eastAsia="zh-CN"/>
              </w:rPr>
            </w:pPr>
            <w:r>
              <w:rPr>
                <w:rFonts w:hint="eastAsia" w:ascii="仿宋_GB2312" w:eastAsia="仿宋_GB2312"/>
                <w:sz w:val="24"/>
                <w:szCs w:val="24"/>
                <w:lang w:eastAsia="zh-CN"/>
              </w:rPr>
              <w:t>第一</w:t>
            </w:r>
          </w:p>
          <w:p>
            <w:pPr>
              <w:widowControl/>
              <w:autoSpaceDE w:val="0"/>
              <w:autoSpaceDN w:val="0"/>
              <w:adjustRightInd w:val="0"/>
              <w:jc w:val="left"/>
              <w:rPr>
                <w:rFonts w:hint="eastAsia" w:ascii="仿宋_GB2312" w:eastAsia="仿宋_GB2312"/>
                <w:sz w:val="24"/>
                <w:szCs w:val="24"/>
                <w:lang w:eastAsia="zh-CN"/>
              </w:rPr>
            </w:pPr>
          </w:p>
          <w:p>
            <w:pPr>
              <w:widowControl/>
              <w:autoSpaceDE w:val="0"/>
              <w:autoSpaceDN w:val="0"/>
              <w:adjustRightInd w:val="0"/>
              <w:jc w:val="left"/>
              <w:rPr>
                <w:rFonts w:hint="eastAsia" w:ascii="仿宋_GB2312" w:eastAsia="仿宋_GB2312"/>
                <w:sz w:val="24"/>
                <w:szCs w:val="24"/>
                <w:lang w:eastAsia="zh-CN"/>
              </w:rPr>
            </w:pPr>
            <w:r>
              <w:rPr>
                <w:rFonts w:hint="eastAsia" w:ascii="仿宋_GB2312" w:eastAsia="仿宋_GB2312"/>
                <w:sz w:val="24"/>
                <w:szCs w:val="24"/>
                <w:lang w:eastAsia="zh-CN"/>
              </w:rPr>
              <w:t>第一</w:t>
            </w:r>
          </w:p>
          <w:p>
            <w:pPr>
              <w:widowControl/>
              <w:autoSpaceDE w:val="0"/>
              <w:autoSpaceDN w:val="0"/>
              <w:adjustRightInd w:val="0"/>
              <w:jc w:val="left"/>
              <w:rPr>
                <w:rFonts w:hint="eastAsia" w:ascii="仿宋_GB2312" w:eastAsia="仿宋_GB2312"/>
                <w:sz w:val="24"/>
                <w:szCs w:val="24"/>
                <w:lang w:eastAsia="zh-CN"/>
              </w:rPr>
            </w:pPr>
          </w:p>
          <w:p>
            <w:pPr>
              <w:widowControl/>
              <w:autoSpaceDE w:val="0"/>
              <w:autoSpaceDN w:val="0"/>
              <w:adjustRightInd w:val="0"/>
              <w:jc w:val="left"/>
              <w:rPr>
                <w:rFonts w:hint="eastAsia" w:ascii="仿宋_GB2312" w:eastAsia="仿宋_GB2312"/>
                <w:sz w:val="24"/>
                <w:szCs w:val="24"/>
                <w:lang w:eastAsia="zh-CN"/>
              </w:rPr>
            </w:pPr>
            <w:r>
              <w:rPr>
                <w:rFonts w:hint="eastAsia" w:ascii="仿宋_GB2312" w:eastAsia="仿宋_GB2312"/>
                <w:sz w:val="24"/>
                <w:szCs w:val="24"/>
                <w:lang w:eastAsia="zh-CN"/>
              </w:rPr>
              <w:t>第一</w:t>
            </w:r>
          </w:p>
          <w:p>
            <w:pPr>
              <w:widowControl/>
              <w:autoSpaceDE w:val="0"/>
              <w:autoSpaceDN w:val="0"/>
              <w:adjustRightInd w:val="0"/>
              <w:jc w:val="left"/>
              <w:rPr>
                <w:rFonts w:hint="eastAsia" w:ascii="仿宋_GB2312" w:eastAsia="仿宋_GB2312"/>
                <w:sz w:val="24"/>
                <w:szCs w:val="24"/>
                <w:lang w:eastAsia="zh-CN"/>
              </w:rPr>
            </w:pPr>
          </w:p>
          <w:p>
            <w:pPr>
              <w:widowControl/>
              <w:autoSpaceDE w:val="0"/>
              <w:autoSpaceDN w:val="0"/>
              <w:adjustRightInd w:val="0"/>
              <w:jc w:val="left"/>
              <w:rPr>
                <w:rFonts w:hint="eastAsia" w:ascii="仿宋_GB2312" w:eastAsia="仿宋_GB2312"/>
                <w:sz w:val="24"/>
                <w:szCs w:val="24"/>
                <w:lang w:val="en-US" w:eastAsia="zh-CN"/>
              </w:rPr>
            </w:pPr>
            <w:r>
              <w:rPr>
                <w:rFonts w:hint="eastAsia" w:ascii="仿宋_GB2312" w:eastAsia="仿宋_GB2312"/>
                <w:sz w:val="24"/>
                <w:szCs w:val="24"/>
                <w:lang w:eastAsia="zh-CN"/>
              </w:rPr>
              <w:t>第一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6" w:hRule="atLeast"/>
        </w:trPr>
        <w:tc>
          <w:tcPr>
            <w:tcW w:w="8790" w:type="dxa"/>
            <w:gridSpan w:val="14"/>
            <w:vAlign w:val="center"/>
          </w:tcPr>
          <w:p>
            <w:pPr>
              <w:spacing w:line="400" w:lineRule="exact"/>
              <w:ind w:firstLine="304" w:firstLineChars="127"/>
              <w:rPr>
                <w:rFonts w:ascii="仿宋_GB2312" w:eastAsia="仿宋_GB2312"/>
                <w:sz w:val="24"/>
                <w:szCs w:val="24"/>
              </w:rPr>
            </w:pPr>
          </w:p>
          <w:p>
            <w:pPr>
              <w:spacing w:line="400" w:lineRule="exact"/>
              <w:ind w:firstLine="304" w:firstLineChars="127"/>
              <w:rPr>
                <w:rFonts w:ascii="仿宋_GB2312" w:eastAsia="仿宋_GB2312"/>
                <w:sz w:val="24"/>
                <w:szCs w:val="24"/>
              </w:rPr>
            </w:pPr>
          </w:p>
          <w:p>
            <w:pPr>
              <w:spacing w:line="400" w:lineRule="exact"/>
              <w:ind w:firstLine="304" w:firstLineChars="127"/>
              <w:rPr>
                <w:rFonts w:ascii="仿宋_GB2312" w:eastAsia="仿宋_GB2312"/>
                <w:sz w:val="24"/>
                <w:szCs w:val="24"/>
              </w:rPr>
            </w:pPr>
          </w:p>
          <w:p>
            <w:pPr>
              <w:spacing w:line="400" w:lineRule="exact"/>
              <w:ind w:firstLine="304" w:firstLineChars="127"/>
              <w:rPr>
                <w:rFonts w:ascii="仿宋_GB2312" w:eastAsia="仿宋_GB2312"/>
                <w:sz w:val="24"/>
                <w:szCs w:val="24"/>
              </w:rPr>
            </w:pPr>
          </w:p>
          <w:p>
            <w:pPr>
              <w:spacing w:line="400" w:lineRule="exact"/>
              <w:ind w:firstLine="304" w:firstLineChars="127"/>
              <w:rPr>
                <w:rFonts w:ascii="仿宋_GB2312" w:eastAsia="仿宋_GB2312"/>
                <w:sz w:val="24"/>
                <w:szCs w:val="24"/>
              </w:rPr>
            </w:pPr>
          </w:p>
          <w:p>
            <w:pPr>
              <w:wordWrap w:val="0"/>
              <w:spacing w:line="400" w:lineRule="exact"/>
              <w:ind w:firstLine="304" w:firstLineChars="127"/>
              <w:jc w:val="right"/>
              <w:rPr>
                <w:rFonts w:ascii="仿宋_GB2312" w:eastAsia="仿宋_GB2312"/>
                <w:sz w:val="24"/>
                <w:szCs w:val="24"/>
              </w:rPr>
            </w:pPr>
            <w:r>
              <w:rPr>
                <w:rFonts w:hint="eastAsia" w:ascii="仿宋_GB2312" w:eastAsia="仿宋_GB2312"/>
                <w:sz w:val="24"/>
                <w:szCs w:val="24"/>
              </w:rPr>
              <w:t xml:space="preserve">人事（或组织）部门负责人签字：                         </w:t>
            </w:r>
          </w:p>
          <w:p>
            <w:pPr>
              <w:spacing w:line="400" w:lineRule="exact"/>
              <w:ind w:firstLine="304" w:firstLineChars="127"/>
              <w:jc w:val="right"/>
              <w:rPr>
                <w:rFonts w:ascii="仿宋_GB2312" w:eastAsia="仿宋_GB2312"/>
                <w:sz w:val="24"/>
                <w:szCs w:val="24"/>
              </w:rPr>
            </w:pPr>
            <w:r>
              <w:rPr>
                <w:rFonts w:hint="eastAsia" w:ascii="仿宋_GB2312" w:eastAsia="仿宋_GB2312"/>
                <w:sz w:val="24"/>
                <w:szCs w:val="24"/>
              </w:rPr>
              <w:t>公章：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6" w:hRule="atLeast"/>
        </w:trPr>
        <w:tc>
          <w:tcPr>
            <w:tcW w:w="8790" w:type="dxa"/>
            <w:gridSpan w:val="14"/>
            <w:vAlign w:val="center"/>
          </w:tcPr>
          <w:p>
            <w:pPr>
              <w:spacing w:line="400" w:lineRule="exact"/>
              <w:ind w:firstLine="240" w:firstLineChars="100"/>
              <w:rPr>
                <w:rFonts w:ascii="仿宋_GB2312" w:eastAsia="仿宋_GB2312"/>
                <w:sz w:val="24"/>
                <w:szCs w:val="24"/>
              </w:rPr>
            </w:pPr>
            <w:r>
              <w:rPr>
                <w:rFonts w:hint="eastAsia" w:ascii="仿宋_GB2312" w:eastAsia="仿宋_GB2312"/>
                <w:sz w:val="24"/>
                <w:szCs w:val="24"/>
              </w:rPr>
              <w:t>学院学位评定分委员会评议、推荐意见</w:t>
            </w:r>
          </w:p>
          <w:p>
            <w:pPr>
              <w:spacing w:line="400" w:lineRule="exact"/>
              <w:rPr>
                <w:rFonts w:ascii="仿宋_GB2312" w:eastAsia="仿宋_GB2312"/>
                <w:sz w:val="24"/>
                <w:szCs w:val="24"/>
              </w:rPr>
            </w:pPr>
          </w:p>
          <w:p>
            <w:pPr>
              <w:spacing w:line="400" w:lineRule="exact"/>
              <w:rPr>
                <w:rFonts w:ascii="仿宋_GB2312" w:eastAsia="仿宋_GB2312"/>
                <w:sz w:val="24"/>
                <w:szCs w:val="24"/>
              </w:rPr>
            </w:pPr>
          </w:p>
          <w:p>
            <w:pPr>
              <w:wordWrap w:val="0"/>
              <w:spacing w:line="400" w:lineRule="exact"/>
              <w:ind w:firstLine="304" w:firstLineChars="127"/>
              <w:jc w:val="right"/>
              <w:rPr>
                <w:rFonts w:ascii="仿宋_GB2312" w:eastAsia="仿宋_GB2312"/>
                <w:sz w:val="24"/>
                <w:szCs w:val="24"/>
              </w:rPr>
            </w:pPr>
            <w:r>
              <w:rPr>
                <w:rFonts w:hint="eastAsia" w:ascii="仿宋_GB2312" w:eastAsia="仿宋_GB2312"/>
                <w:sz w:val="24"/>
                <w:szCs w:val="24"/>
              </w:rPr>
              <w:t xml:space="preserve">主席签字：                         </w:t>
            </w:r>
          </w:p>
          <w:p>
            <w:pPr>
              <w:spacing w:line="400" w:lineRule="exact"/>
              <w:ind w:firstLine="240" w:firstLineChars="100"/>
              <w:jc w:val="right"/>
              <w:rPr>
                <w:rFonts w:ascii="仿宋_GB2312" w:eastAsia="仿宋_GB2312"/>
                <w:sz w:val="24"/>
                <w:szCs w:val="24"/>
              </w:rPr>
            </w:pPr>
            <w:r>
              <w:rPr>
                <w:rFonts w:hint="eastAsia" w:ascii="仿宋_GB2312" w:eastAsia="仿宋_GB2312"/>
                <w:sz w:val="24"/>
                <w:szCs w:val="24"/>
              </w:rPr>
              <w:t>公章：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68" w:hRule="atLeast"/>
        </w:trPr>
        <w:tc>
          <w:tcPr>
            <w:tcW w:w="8790" w:type="dxa"/>
            <w:gridSpan w:val="14"/>
            <w:vAlign w:val="center"/>
          </w:tcPr>
          <w:p>
            <w:pPr>
              <w:spacing w:line="400" w:lineRule="exact"/>
              <w:ind w:firstLine="240" w:firstLineChars="100"/>
              <w:rPr>
                <w:rFonts w:ascii="仿宋_GB2312" w:eastAsia="仿宋_GB2312"/>
                <w:sz w:val="24"/>
                <w:szCs w:val="24"/>
              </w:rPr>
            </w:pPr>
            <w:r>
              <w:rPr>
                <w:rFonts w:hint="eastAsia" w:ascii="仿宋_GB2312" w:eastAsia="仿宋_GB2312"/>
                <w:sz w:val="24"/>
                <w:szCs w:val="24"/>
              </w:rPr>
              <w:t>校学位评定委员会审批意见</w:t>
            </w:r>
          </w:p>
          <w:p>
            <w:pPr>
              <w:spacing w:line="400" w:lineRule="exact"/>
              <w:ind w:firstLine="240" w:firstLineChars="100"/>
              <w:rPr>
                <w:rFonts w:ascii="仿宋_GB2312" w:eastAsia="仿宋_GB2312"/>
                <w:sz w:val="24"/>
                <w:szCs w:val="24"/>
              </w:rPr>
            </w:pPr>
            <w:r>
              <w:rPr>
                <w:rFonts w:hint="eastAsia" w:ascii="仿宋_GB2312" w:eastAsia="仿宋_GB2312"/>
                <w:sz w:val="24"/>
                <w:szCs w:val="24"/>
              </w:rPr>
              <w:t xml:space="preserve"> </w:t>
            </w:r>
            <w:r>
              <w:rPr>
                <w:rFonts w:ascii="仿宋_GB2312" w:eastAsia="仿宋_GB2312"/>
                <w:sz w:val="24"/>
                <w:szCs w:val="24"/>
              </w:rPr>
              <w:t xml:space="preserve"> </w:t>
            </w:r>
          </w:p>
          <w:p>
            <w:pPr>
              <w:spacing w:line="400" w:lineRule="exact"/>
              <w:ind w:firstLine="720" w:firstLineChars="300"/>
              <w:rPr>
                <w:rFonts w:ascii="仿宋_GB2312" w:eastAsia="仿宋_GB2312"/>
                <w:sz w:val="24"/>
                <w:szCs w:val="24"/>
              </w:rPr>
            </w:pPr>
            <w:r>
              <w:rPr>
                <w:rFonts w:hint="eastAsia" w:ascii="仿宋_GB2312" w:eastAsia="仿宋_GB2312"/>
                <w:sz w:val="24"/>
                <w:szCs w:val="24"/>
              </w:rPr>
              <w:t>同意聘任，聘期三年。</w:t>
            </w:r>
          </w:p>
          <w:p>
            <w:pPr>
              <w:wordWrap w:val="0"/>
              <w:spacing w:line="400" w:lineRule="exact"/>
              <w:ind w:right="480" w:firstLine="304" w:firstLineChars="127"/>
              <w:jc w:val="right"/>
              <w:rPr>
                <w:rFonts w:ascii="仿宋_GB2312" w:eastAsia="仿宋_GB2312"/>
                <w:sz w:val="24"/>
                <w:szCs w:val="24"/>
              </w:rPr>
            </w:pPr>
            <w:r>
              <w:rPr>
                <w:rFonts w:hint="eastAsia" w:ascii="仿宋_GB2312" w:eastAsia="仿宋_GB2312"/>
                <w:sz w:val="24"/>
                <w:szCs w:val="24"/>
              </w:rPr>
              <w:t xml:space="preserve">                      </w:t>
            </w:r>
          </w:p>
          <w:p>
            <w:pPr>
              <w:spacing w:line="400" w:lineRule="exact"/>
              <w:ind w:firstLine="2095" w:firstLineChars="873"/>
              <w:jc w:val="right"/>
              <w:rPr>
                <w:rFonts w:ascii="仿宋_GB2312" w:eastAsia="仿宋_GB2312"/>
                <w:sz w:val="24"/>
                <w:szCs w:val="24"/>
              </w:rPr>
            </w:pPr>
            <w:r>
              <w:rPr>
                <w:rFonts w:hint="eastAsia" w:ascii="仿宋_GB2312" w:eastAsia="仿宋_GB2312"/>
                <w:sz w:val="24"/>
                <w:szCs w:val="24"/>
              </w:rPr>
              <w:t>公章：            年    月   日</w:t>
            </w:r>
          </w:p>
        </w:tc>
      </w:tr>
    </w:tbl>
    <w:p>
      <w:pPr>
        <w:ind w:left="-141" w:leftChars="-67"/>
        <w:rPr>
          <w:szCs w:val="21"/>
        </w:rPr>
      </w:pPr>
      <w:r>
        <w:rPr>
          <w:rFonts w:hint="eastAsia"/>
          <w:szCs w:val="21"/>
        </w:rPr>
        <w:t>注：此表正反面打印，一式二份，分别存申报学院和校学位评定委员会办公室。</w:t>
      </w:r>
    </w:p>
    <w:sectPr>
      <w:footerReference r:id="rId5" w:type="first"/>
      <w:footerReference r:id="rId3" w:type="default"/>
      <w:footerReference r:id="rId4" w:type="even"/>
      <w:pgSz w:w="11907" w:h="16840"/>
      <w:pgMar w:top="1134" w:right="1514" w:bottom="1134" w:left="1786" w:header="992" w:footer="992" w:gutter="113"/>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84432342"/>
      <w:docPartObj>
        <w:docPartGallery w:val="AutoText"/>
      </w:docPartObj>
    </w:sdtPr>
    <w:sdtContent>
      <w:p>
        <w:pPr>
          <w:pStyle w:val="2"/>
          <w:jc w:val="center"/>
        </w:pPr>
        <w:r>
          <w:fldChar w:fldCharType="begin"/>
        </w:r>
        <w:r>
          <w:instrText xml:space="preserve">PAGE   \* MERGEFORMAT</w:instrText>
        </w:r>
        <w:r>
          <w:fldChar w:fldCharType="separate"/>
        </w:r>
        <w:r>
          <w:rPr>
            <w:lang w:val="zh-CN"/>
          </w:rPr>
          <w:t>2</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0</w:t>
    </w:r>
    <w: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ZkMTE1NjRmOWU1Yjg2NzM3MDI4OTViY2EzNjg3MmYifQ=="/>
  </w:docVars>
  <w:rsids>
    <w:rsidRoot w:val="00016B67"/>
    <w:rsid w:val="00016B67"/>
    <w:rsid w:val="0006523E"/>
    <w:rsid w:val="002A1593"/>
    <w:rsid w:val="002C1ACD"/>
    <w:rsid w:val="0037456A"/>
    <w:rsid w:val="00565293"/>
    <w:rsid w:val="005833D1"/>
    <w:rsid w:val="00585179"/>
    <w:rsid w:val="005A646E"/>
    <w:rsid w:val="005B2204"/>
    <w:rsid w:val="00642D51"/>
    <w:rsid w:val="00694B80"/>
    <w:rsid w:val="006F6421"/>
    <w:rsid w:val="00765876"/>
    <w:rsid w:val="007A5A02"/>
    <w:rsid w:val="007C5FBA"/>
    <w:rsid w:val="008321E4"/>
    <w:rsid w:val="00883821"/>
    <w:rsid w:val="008F115A"/>
    <w:rsid w:val="00AC33D6"/>
    <w:rsid w:val="00B8612F"/>
    <w:rsid w:val="00DE62E2"/>
    <w:rsid w:val="00E42546"/>
    <w:rsid w:val="00E8378D"/>
    <w:rsid w:val="00F54329"/>
    <w:rsid w:val="00F634C9"/>
    <w:rsid w:val="3617392A"/>
    <w:rsid w:val="5E7332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脚 字符"/>
    <w:basedOn w:val="5"/>
    <w:link w:val="2"/>
    <w:uiPriority w:val="99"/>
    <w:rPr>
      <w:rFonts w:ascii="Times New Roman" w:hAnsi="Times New Roman" w:eastAsia="宋体" w:cs="Times New Roman"/>
      <w:sz w:val="18"/>
      <w:szCs w:val="18"/>
    </w:rPr>
  </w:style>
  <w:style w:type="character" w:customStyle="1" w:styleId="8">
    <w:name w:val="页眉 字符"/>
    <w:basedOn w:val="5"/>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995</Words>
  <Characters>1278</Characters>
  <Lines>3</Lines>
  <Paragraphs>1</Paragraphs>
  <TotalTime>9</TotalTime>
  <ScaleCrop>false</ScaleCrop>
  <LinksUpToDate>false</LinksUpToDate>
  <CharactersWithSpaces>1445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2021-05-04T00:14:00Z</dcterms:created>
  <dc:creator>Administrator</dc:creator>
  <cp:lastModifiedBy>肖恒</cp:lastModifiedBy>
  <cp:lastPrinted>2021-05-04T01:03:00Z</cp:lastPrinted>
  <dcterms:modified xsi:type="dcterms:W3CDTF">2023-05-23T02:37:08Z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5FA621069E2C4001BCD537335C1591FF_13</vt:lpwstr>
  </property>
</Properties>
</file>