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pacing w:line="312" w:lineRule="atLeast"/>
        <w:rPr>
          <w:rFonts w:ascii="楷体_GB2312" w:eastAsia="楷体_GB2312"/>
          <w:sz w:val="28"/>
          <w:szCs w:val="28"/>
        </w:rPr>
      </w:pPr>
      <w:r>
        <w:rPr>
          <w:rFonts w:hint="eastAsia" w:ascii="楷体_GB2312" w:eastAsia="楷体_GB2312"/>
          <w:sz w:val="28"/>
          <w:szCs w:val="28"/>
        </w:rPr>
        <w:t>附件</w:t>
      </w:r>
      <w:r>
        <w:rPr>
          <w:rFonts w:ascii="楷体_GB2312" w:eastAsia="楷体_GB2312"/>
          <w:sz w:val="28"/>
          <w:szCs w:val="28"/>
        </w:rPr>
        <w:t>5</w:t>
      </w:r>
    </w:p>
    <w:p>
      <w:pPr>
        <w:jc w:val="left"/>
        <w:rPr>
          <w:b/>
          <w:spacing w:val="20"/>
          <w:sz w:val="52"/>
        </w:rPr>
      </w:pPr>
    </w:p>
    <w:p>
      <w:pPr>
        <w:jc w:val="center"/>
        <w:rPr>
          <w:b/>
          <w:spacing w:val="20"/>
          <w:sz w:val="52"/>
        </w:rPr>
      </w:pPr>
    </w:p>
    <w:p>
      <w:pPr>
        <w:adjustRightInd w:val="0"/>
        <w:spacing w:line="800" w:lineRule="atLeast"/>
        <w:jc w:val="center"/>
        <w:rPr>
          <w:rFonts w:hAnsi="华文中宋" w:eastAsia="华文中宋"/>
          <w:b/>
          <w:sz w:val="60"/>
          <w:szCs w:val="60"/>
        </w:rPr>
      </w:pPr>
      <w:r>
        <w:rPr>
          <w:rFonts w:hint="eastAsia" w:hAnsi="华文中宋" w:eastAsia="华文中宋"/>
          <w:b/>
          <w:sz w:val="60"/>
          <w:szCs w:val="60"/>
        </w:rPr>
        <w:t>哈尔滨理工大学</w:t>
      </w:r>
    </w:p>
    <w:p>
      <w:pPr>
        <w:adjustRightInd w:val="0"/>
        <w:spacing w:line="800" w:lineRule="atLeast"/>
        <w:jc w:val="center"/>
        <w:rPr>
          <w:rFonts w:hAnsi="华文中宋" w:eastAsia="华文中宋"/>
          <w:b/>
          <w:sz w:val="52"/>
          <w:szCs w:val="24"/>
        </w:rPr>
      </w:pPr>
      <w:r>
        <w:rPr>
          <w:rFonts w:hint="eastAsia" w:hAnsi="华文中宋" w:eastAsia="华文中宋"/>
          <w:b/>
          <w:sz w:val="52"/>
          <w:szCs w:val="24"/>
        </w:rPr>
        <w:t>研究生兼职指导教师资格申请表</w:t>
      </w:r>
    </w:p>
    <w:p>
      <w:pPr>
        <w:jc w:val="center"/>
        <w:rPr>
          <w:b/>
          <w:sz w:val="28"/>
        </w:rPr>
      </w:pPr>
    </w:p>
    <w:p>
      <w:pPr>
        <w:ind w:left="1701"/>
        <w:rPr>
          <w:b/>
          <w:sz w:val="28"/>
        </w:rPr>
      </w:pPr>
    </w:p>
    <w:p>
      <w:pPr>
        <w:spacing w:line="360" w:lineRule="auto"/>
        <w:rPr>
          <w:b/>
          <w:sz w:val="28"/>
        </w:rPr>
      </w:pPr>
    </w:p>
    <w:p>
      <w:pPr>
        <w:spacing w:line="800" w:lineRule="exact"/>
        <w:rPr>
          <w:bCs/>
          <w:sz w:val="36"/>
          <w:u w:val="single"/>
        </w:rPr>
      </w:pPr>
      <w:r>
        <w:rPr>
          <w:rFonts w:hint="eastAsia"/>
          <w:b/>
          <w:sz w:val="36"/>
        </w:rPr>
        <w:t xml:space="preserve">       </w:t>
      </w:r>
      <w:r>
        <w:rPr>
          <w:rFonts w:hint="eastAsia"/>
          <w:b/>
          <w:spacing w:val="45"/>
          <w:kern w:val="0"/>
          <w:sz w:val="36"/>
          <w:fitText w:val="2160" w:id="-1788629500"/>
        </w:rPr>
        <w:t>申请人姓</w:t>
      </w:r>
      <w:r>
        <w:rPr>
          <w:rFonts w:hint="eastAsia"/>
          <w:b/>
          <w:spacing w:val="0"/>
          <w:kern w:val="0"/>
          <w:sz w:val="36"/>
          <w:fitText w:val="2160" w:id="-1788629500"/>
        </w:rPr>
        <w:t>名</w:t>
      </w:r>
      <w:r>
        <w:rPr>
          <w:rFonts w:hint="eastAsia"/>
          <w:bCs/>
          <w:sz w:val="36"/>
          <w:u w:val="single"/>
        </w:rPr>
        <w:t xml:space="preserve"> </w:t>
      </w:r>
      <w:r>
        <w:rPr>
          <w:rFonts w:hint="eastAsia"/>
          <w:bCs/>
          <w:sz w:val="36"/>
          <w:u w:val="single"/>
          <w:lang w:val="en-US" w:eastAsia="zh-CN"/>
        </w:rPr>
        <w:t>李振国</w:t>
      </w:r>
      <w:r>
        <w:rPr>
          <w:rFonts w:hint="eastAsia"/>
          <w:bCs/>
          <w:sz w:val="36"/>
          <w:u w:val="single"/>
        </w:rPr>
        <w:t xml:space="preserve">       </w:t>
      </w:r>
      <w:r>
        <w:rPr>
          <w:rFonts w:hint="eastAsia"/>
          <w:bCs/>
          <w:sz w:val="36"/>
          <w:u w:val="single"/>
          <w:lang w:val="en-US" w:eastAsia="zh-CN"/>
        </w:rPr>
        <w:t xml:space="preserve"> </w:t>
      </w:r>
      <w:r>
        <w:rPr>
          <w:rFonts w:hint="eastAsia"/>
          <w:bCs/>
          <w:sz w:val="36"/>
          <w:u w:val="single"/>
        </w:rPr>
        <w:t xml:space="preserve">  </w:t>
      </w:r>
    </w:p>
    <w:p>
      <w:pPr>
        <w:spacing w:line="800" w:lineRule="exact"/>
        <w:ind w:firstLine="1275" w:firstLineChars="212"/>
        <w:rPr>
          <w:bCs/>
          <w:sz w:val="36"/>
          <w:u w:val="single"/>
        </w:rPr>
      </w:pPr>
      <w:r>
        <w:rPr>
          <w:rFonts w:hint="eastAsia"/>
          <w:b/>
          <w:spacing w:val="120"/>
          <w:kern w:val="0"/>
          <w:sz w:val="36"/>
          <w:fitText w:val="2160" w:id="-1788629501"/>
        </w:rPr>
        <w:t>工作单</w:t>
      </w:r>
      <w:r>
        <w:rPr>
          <w:rFonts w:hint="eastAsia"/>
          <w:b/>
          <w:spacing w:val="0"/>
          <w:kern w:val="0"/>
          <w:sz w:val="36"/>
          <w:fitText w:val="2160" w:id="-1788629501"/>
        </w:rPr>
        <w:t>位</w:t>
      </w:r>
      <w:r>
        <w:rPr>
          <w:rFonts w:hint="eastAsia"/>
          <w:bCs/>
          <w:sz w:val="36"/>
          <w:u w:val="single"/>
        </w:rPr>
        <w:t xml:space="preserve"> </w:t>
      </w:r>
      <w:r>
        <w:rPr>
          <w:rFonts w:hint="eastAsia"/>
          <w:bCs/>
          <w:sz w:val="36"/>
          <w:u w:val="single"/>
          <w:lang w:val="en-US" w:eastAsia="zh-CN"/>
        </w:rPr>
        <w:t>厦门城市职业学院</w:t>
      </w:r>
      <w:r>
        <w:rPr>
          <w:rFonts w:hint="eastAsia"/>
          <w:b/>
          <w:sz w:val="36"/>
        </w:rPr>
        <w:t xml:space="preserve"> </w:t>
      </w:r>
    </w:p>
    <w:p>
      <w:pPr>
        <w:spacing w:line="800" w:lineRule="exact"/>
        <w:ind w:firstLine="1275" w:firstLineChars="212"/>
        <w:rPr>
          <w:b/>
          <w:sz w:val="36"/>
        </w:rPr>
      </w:pPr>
      <w:r>
        <w:rPr>
          <w:rFonts w:hint="eastAsia"/>
          <w:b/>
          <w:spacing w:val="120"/>
          <w:kern w:val="0"/>
          <w:sz w:val="36"/>
          <w:fitText w:val="2160" w:id="-1788629502"/>
        </w:rPr>
        <w:t>申报层</w:t>
      </w:r>
      <w:r>
        <w:rPr>
          <w:rFonts w:hint="eastAsia"/>
          <w:b/>
          <w:spacing w:val="0"/>
          <w:kern w:val="0"/>
          <w:sz w:val="36"/>
          <w:fitText w:val="2160" w:id="-1788629502"/>
        </w:rPr>
        <w:t>次</w:t>
      </w:r>
      <w:r>
        <w:rPr>
          <w:rFonts w:hint="eastAsia"/>
          <w:b/>
          <w:sz w:val="36"/>
          <w:u w:val="single"/>
        </w:rPr>
        <w:tab/>
      </w:r>
      <w:r>
        <w:rPr>
          <w:rFonts w:hint="eastAsia"/>
          <w:b/>
          <w:sz w:val="36"/>
          <w:u w:val="single"/>
        </w:rPr>
        <w:t xml:space="preserve">□博导  </w:t>
      </w:r>
      <w:r>
        <w:rPr>
          <w:rFonts w:hint="eastAsia"/>
          <w:b/>
          <w:sz w:val="36"/>
          <w:u w:val="single"/>
        </w:rPr>
        <w:sym w:font="Wingdings 2" w:char="0052"/>
      </w:r>
      <w:r>
        <w:rPr>
          <w:rFonts w:hint="eastAsia"/>
          <w:b/>
          <w:sz w:val="36"/>
          <w:u w:val="single"/>
        </w:rPr>
        <w:t>硕导</w:t>
      </w:r>
    </w:p>
    <w:p>
      <w:pPr>
        <w:spacing w:line="800" w:lineRule="exact"/>
        <w:ind w:firstLine="1279" w:firstLineChars="354"/>
        <w:rPr>
          <w:bCs/>
          <w:spacing w:val="-10"/>
          <w:sz w:val="36"/>
        </w:rPr>
      </w:pPr>
      <w:bookmarkStart w:id="0" w:name="_Hlk71723096"/>
      <w:r>
        <w:rPr>
          <w:rFonts w:hint="eastAsia"/>
          <w:b/>
          <w:kern w:val="0"/>
          <w:sz w:val="36"/>
        </w:rPr>
        <w:t>申报一级学科</w:t>
      </w:r>
      <w:r>
        <w:rPr>
          <w:rFonts w:hint="eastAsia"/>
          <w:bCs/>
          <w:sz w:val="36"/>
          <w:u w:val="single"/>
        </w:rPr>
        <w:t xml:space="preserve">  </w:t>
      </w:r>
      <w:r>
        <w:rPr>
          <w:rFonts w:hint="eastAsia"/>
          <w:bCs/>
          <w:sz w:val="36"/>
          <w:u w:val="single"/>
          <w:lang w:val="en-US" w:eastAsia="zh-CN"/>
        </w:rPr>
        <w:t>力学</w:t>
      </w:r>
      <w:r>
        <w:rPr>
          <w:rFonts w:hint="eastAsia"/>
          <w:bCs/>
          <w:sz w:val="36"/>
          <w:u w:val="single"/>
        </w:rPr>
        <w:t xml:space="preserve">          </w:t>
      </w:r>
    </w:p>
    <w:bookmarkEnd w:id="0"/>
    <w:p>
      <w:pPr>
        <w:spacing w:line="800" w:lineRule="exact"/>
        <w:ind w:firstLine="1279" w:firstLineChars="354"/>
        <w:rPr>
          <w:bCs/>
          <w:spacing w:val="-10"/>
          <w:sz w:val="36"/>
        </w:rPr>
      </w:pPr>
      <w:r>
        <w:rPr>
          <w:rFonts w:hint="eastAsia"/>
          <w:b/>
          <w:spacing w:val="0"/>
          <w:kern w:val="0"/>
          <w:sz w:val="36"/>
          <w:fitText w:val="2160" w:id="-1788629504"/>
        </w:rPr>
        <w:t>申报学科方向</w:t>
      </w:r>
      <w:r>
        <w:rPr>
          <w:rFonts w:hint="eastAsia"/>
          <w:bCs/>
          <w:sz w:val="36"/>
          <w:u w:val="single"/>
        </w:rPr>
        <w:t xml:space="preserve"> </w:t>
      </w:r>
      <w:r>
        <w:rPr>
          <w:rFonts w:hint="eastAsia"/>
          <w:bCs/>
          <w:sz w:val="36"/>
          <w:u w:val="single"/>
          <w:lang w:val="en-US" w:eastAsia="zh-CN"/>
        </w:rPr>
        <w:t>工程力学</w:t>
      </w:r>
      <w:r>
        <w:rPr>
          <w:rFonts w:hint="eastAsia"/>
          <w:bCs/>
          <w:sz w:val="36"/>
          <w:u w:val="single"/>
        </w:rPr>
        <w:t xml:space="preserve">       </w:t>
      </w:r>
    </w:p>
    <w:p>
      <w:pPr>
        <w:jc w:val="center"/>
        <w:rPr>
          <w:rFonts w:ascii="宋体"/>
          <w:b/>
          <w:spacing w:val="20"/>
          <w:sz w:val="30"/>
        </w:rPr>
      </w:pPr>
    </w:p>
    <w:p>
      <w:pPr>
        <w:jc w:val="center"/>
        <w:rPr>
          <w:rFonts w:ascii="宋体"/>
          <w:b/>
          <w:spacing w:val="20"/>
          <w:sz w:val="30"/>
        </w:rPr>
      </w:pPr>
    </w:p>
    <w:p>
      <w:pPr>
        <w:jc w:val="center"/>
        <w:rPr>
          <w:rFonts w:ascii="宋体"/>
          <w:b/>
          <w:spacing w:val="20"/>
          <w:sz w:val="30"/>
        </w:rPr>
      </w:pPr>
    </w:p>
    <w:p>
      <w:pPr>
        <w:jc w:val="center"/>
        <w:rPr>
          <w:rFonts w:ascii="仿宋_GB2312" w:eastAsia="仿宋_GB2312"/>
          <w:b/>
          <w:spacing w:val="20"/>
          <w:sz w:val="30"/>
        </w:rPr>
      </w:pPr>
    </w:p>
    <w:p>
      <w:pPr>
        <w:jc w:val="center"/>
        <w:rPr>
          <w:rFonts w:ascii="仿宋_GB2312" w:eastAsia="仿宋_GB2312"/>
          <w:b/>
          <w:spacing w:val="20"/>
          <w:sz w:val="30"/>
        </w:rPr>
      </w:pPr>
      <w:bookmarkStart w:id="1" w:name="_Hlk71551575"/>
      <w:r>
        <w:rPr>
          <w:rFonts w:hint="eastAsia" w:ascii="仿宋_GB2312" w:eastAsia="仿宋_GB2312"/>
          <w:b/>
          <w:spacing w:val="20"/>
          <w:sz w:val="30"/>
        </w:rPr>
        <w:t>哈尔滨理工大学学位评定委员会办公室制</w:t>
      </w:r>
      <w:bookmarkEnd w:id="1"/>
    </w:p>
    <w:p>
      <w:pPr>
        <w:jc w:val="center"/>
        <w:rPr>
          <w:rFonts w:ascii="仿宋_GB2312" w:eastAsia="仿宋_GB2312"/>
          <w:bCs/>
          <w:sz w:val="30"/>
        </w:rPr>
      </w:pPr>
      <w:r>
        <w:rPr>
          <w:rFonts w:ascii="宋体"/>
          <w:bCs/>
          <w:sz w:val="30"/>
        </w:rPr>
        <w:t>2023</w:t>
      </w:r>
      <w:r>
        <w:rPr>
          <w:rFonts w:hint="eastAsia" w:ascii="仿宋_GB2312" w:eastAsia="仿宋_GB2312"/>
          <w:bCs/>
          <w:sz w:val="30"/>
        </w:rPr>
        <w:t xml:space="preserve"> 年</w:t>
      </w:r>
      <w:r>
        <w:rPr>
          <w:rFonts w:ascii="仿宋_GB2312" w:eastAsia="仿宋_GB2312"/>
          <w:bCs/>
          <w:sz w:val="30"/>
        </w:rPr>
        <w:t>5</w:t>
      </w:r>
      <w:r>
        <w:rPr>
          <w:rFonts w:hint="eastAsia" w:ascii="仿宋_GB2312" w:eastAsia="仿宋_GB2312"/>
          <w:bCs/>
          <w:sz w:val="30"/>
        </w:rPr>
        <w:t xml:space="preserve">月 </w:t>
      </w:r>
      <w:r>
        <w:rPr>
          <w:rFonts w:hint="eastAsia" w:ascii="仿宋_GB2312" w:eastAsia="仿宋_GB2312"/>
          <w:bCs/>
          <w:sz w:val="30"/>
          <w:lang w:val="en-US" w:eastAsia="zh-CN"/>
        </w:rPr>
        <w:t>23</w:t>
      </w:r>
      <w:r>
        <w:rPr>
          <w:rFonts w:hint="eastAsia" w:ascii="仿宋_GB2312" w:eastAsia="仿宋_GB2312"/>
          <w:bCs/>
          <w:sz w:val="30"/>
        </w:rPr>
        <w:t>日</w:t>
      </w:r>
    </w:p>
    <w:p>
      <w:pPr>
        <w:adjustRightInd w:val="0"/>
        <w:spacing w:line="660" w:lineRule="atLeast"/>
        <w:jc w:val="center"/>
        <w:rPr>
          <w:rFonts w:ascii="仿宋" w:hAnsi="仿宋" w:eastAsia="仿宋"/>
          <w:sz w:val="28"/>
        </w:rPr>
      </w:pPr>
      <w:r>
        <w:rPr>
          <w:rFonts w:ascii="仿宋_GB2312" w:eastAsia="仿宋_GB2312"/>
          <w:b/>
          <w:sz w:val="30"/>
        </w:rPr>
        <w:br w:type="page"/>
      </w:r>
    </w:p>
    <w:p>
      <w:pPr>
        <w:adjustRightInd w:val="0"/>
        <w:spacing w:line="660" w:lineRule="atLeast"/>
        <w:rPr>
          <w:rFonts w:ascii="仿宋" w:hAnsi="仿宋" w:eastAsia="仿宋"/>
          <w:sz w:val="28"/>
        </w:rPr>
      </w:pPr>
    </w:p>
    <w:p>
      <w:pPr>
        <w:adjustRightInd w:val="0"/>
        <w:spacing w:line="660" w:lineRule="atLeast"/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填写</w:t>
      </w:r>
      <w:r>
        <w:rPr>
          <w:rFonts w:ascii="黑体" w:hAnsi="黑体" w:eastAsia="黑体"/>
          <w:sz w:val="36"/>
          <w:szCs w:val="36"/>
        </w:rPr>
        <w:t>说明</w:t>
      </w:r>
    </w:p>
    <w:p>
      <w:pPr>
        <w:adjustRightInd w:val="0"/>
        <w:spacing w:line="660" w:lineRule="atLeast"/>
        <w:jc w:val="center"/>
        <w:rPr>
          <w:rFonts w:ascii="仿宋" w:hAnsi="仿宋" w:eastAsia="仿宋"/>
          <w:sz w:val="52"/>
          <w:szCs w:val="52"/>
        </w:rPr>
      </w:pPr>
    </w:p>
    <w:p>
      <w:pPr>
        <w:adjustRightInd w:val="0"/>
        <w:spacing w:line="660" w:lineRule="atLeast"/>
        <w:jc w:val="left"/>
        <w:rPr>
          <w:rFonts w:ascii="仿宋" w:hAnsi="仿宋" w:eastAsia="仿宋"/>
          <w:sz w:val="28"/>
        </w:rPr>
      </w:pPr>
      <w:r>
        <w:rPr>
          <w:rFonts w:hint="eastAsia" w:ascii="仿宋" w:hAnsi="仿宋" w:eastAsia="仿宋"/>
          <w:sz w:val="28"/>
        </w:rPr>
        <w:t>1</w:t>
      </w:r>
      <w:r>
        <w:rPr>
          <w:rFonts w:ascii="仿宋" w:hAnsi="仿宋" w:eastAsia="仿宋"/>
          <w:sz w:val="28"/>
        </w:rPr>
        <w:t>.“</w:t>
      </w:r>
      <w:r>
        <w:rPr>
          <w:rFonts w:hint="eastAsia" w:ascii="仿宋" w:hAnsi="仿宋" w:eastAsia="仿宋"/>
          <w:sz w:val="28"/>
        </w:rPr>
        <w:t>申报层次</w:t>
      </w:r>
      <w:r>
        <w:rPr>
          <w:rFonts w:ascii="仿宋" w:hAnsi="仿宋" w:eastAsia="仿宋"/>
          <w:sz w:val="28"/>
        </w:rPr>
        <w:t>”</w:t>
      </w:r>
      <w:r>
        <w:rPr>
          <w:rFonts w:hint="eastAsia" w:ascii="仿宋" w:hAnsi="仿宋" w:eastAsia="仿宋"/>
          <w:sz w:val="28"/>
        </w:rPr>
        <w:t>用“</w:t>
      </w:r>
      <w:r>
        <w:rPr>
          <w:rFonts w:ascii="仿宋" w:hAnsi="仿宋" w:eastAsia="仿宋"/>
          <w:sz w:val="28"/>
        </w:rPr>
        <w:t>■</w:t>
      </w:r>
      <w:r>
        <w:rPr>
          <w:rFonts w:hint="eastAsia" w:ascii="仿宋" w:hAnsi="仿宋" w:eastAsia="仿宋"/>
          <w:sz w:val="28"/>
        </w:rPr>
        <w:t>”代替“</w:t>
      </w:r>
      <w:r>
        <w:rPr>
          <w:rFonts w:ascii="仿宋" w:hAnsi="仿宋" w:eastAsia="仿宋"/>
          <w:sz w:val="28"/>
        </w:rPr>
        <w:t>□</w:t>
      </w:r>
      <w:r>
        <w:rPr>
          <w:rFonts w:hint="eastAsia" w:ascii="仿宋" w:hAnsi="仿宋" w:eastAsia="仿宋"/>
          <w:sz w:val="28"/>
        </w:rPr>
        <w:t>”。</w:t>
      </w:r>
    </w:p>
    <w:p>
      <w:pPr>
        <w:adjustRightInd w:val="0"/>
        <w:spacing w:line="660" w:lineRule="atLeast"/>
        <w:jc w:val="left"/>
        <w:rPr>
          <w:rFonts w:ascii="仿宋" w:hAnsi="仿宋" w:eastAsia="仿宋"/>
          <w:sz w:val="28"/>
        </w:rPr>
      </w:pPr>
      <w:r>
        <w:rPr>
          <w:rFonts w:ascii="仿宋" w:hAnsi="仿宋" w:eastAsia="仿宋"/>
          <w:sz w:val="28"/>
        </w:rPr>
        <w:t>2.</w:t>
      </w:r>
      <w:r>
        <w:rPr>
          <w:rFonts w:hint="eastAsia" w:ascii="仿宋" w:hAnsi="仿宋" w:eastAsia="仿宋"/>
          <w:sz w:val="28"/>
        </w:rPr>
        <w:t>“学科方向”按照二级学科名称填写。</w:t>
      </w:r>
    </w:p>
    <w:p>
      <w:pPr>
        <w:adjustRightInd w:val="0"/>
        <w:spacing w:line="660" w:lineRule="atLeast"/>
        <w:jc w:val="left"/>
        <w:rPr>
          <w:rFonts w:ascii="仿宋" w:hAnsi="仿宋" w:eastAsia="仿宋"/>
          <w:sz w:val="28"/>
        </w:rPr>
      </w:pPr>
      <w:r>
        <w:rPr>
          <w:rFonts w:ascii="仿宋" w:hAnsi="仿宋" w:eastAsia="仿宋"/>
          <w:sz w:val="28"/>
        </w:rPr>
        <w:t>3</w:t>
      </w:r>
      <w:r>
        <w:rPr>
          <w:rFonts w:hint="eastAsia" w:ascii="仿宋" w:hAnsi="仿宋" w:eastAsia="仿宋"/>
          <w:sz w:val="28"/>
        </w:rPr>
        <w:t>.科研项目、科研成果获奖、学术论文等级按照《哈尔滨理工大学科研项目、科研成果获奖与学术论文分类等级认定办法（试行）》（校发〔2021〕74号）填写；专利填写成果转化情况，如“5万元”。</w:t>
      </w:r>
    </w:p>
    <w:p>
      <w:pPr>
        <w:adjustRightInd w:val="0"/>
        <w:spacing w:line="660" w:lineRule="atLeast"/>
        <w:jc w:val="left"/>
        <w:rPr>
          <w:rFonts w:ascii="仿宋" w:hAnsi="仿宋" w:eastAsia="仿宋"/>
          <w:sz w:val="28"/>
        </w:rPr>
      </w:pPr>
      <w:r>
        <w:rPr>
          <w:rFonts w:ascii="仿宋" w:hAnsi="仿宋" w:eastAsia="仿宋"/>
          <w:sz w:val="28"/>
        </w:rPr>
        <w:t>4.</w:t>
      </w:r>
      <w:r>
        <w:rPr>
          <w:rFonts w:hint="eastAsia" w:ascii="仿宋" w:hAnsi="仿宋" w:eastAsia="仿宋"/>
          <w:sz w:val="28"/>
        </w:rPr>
        <w:t>申请人指导的研究生为第一作者的学术论文需要注明。</w:t>
      </w:r>
    </w:p>
    <w:p>
      <w:pPr>
        <w:adjustRightInd w:val="0"/>
        <w:spacing w:line="660" w:lineRule="atLeast"/>
        <w:jc w:val="left"/>
        <w:rPr>
          <w:rFonts w:ascii="仿宋" w:hAnsi="仿宋" w:eastAsia="仿宋"/>
          <w:sz w:val="28"/>
        </w:rPr>
      </w:pPr>
      <w:r>
        <w:rPr>
          <w:rFonts w:ascii="仿宋" w:hAnsi="仿宋" w:eastAsia="仿宋"/>
          <w:sz w:val="28"/>
        </w:rPr>
        <w:t>5</w:t>
      </w:r>
      <w:r>
        <w:rPr>
          <w:rFonts w:hint="eastAsia" w:ascii="仿宋" w:hAnsi="仿宋" w:eastAsia="仿宋"/>
          <w:sz w:val="28"/>
        </w:rPr>
        <w:t>.所有需认定项目均需由认定人签字。</w:t>
      </w:r>
    </w:p>
    <w:p>
      <w:pPr>
        <w:adjustRightInd w:val="0"/>
        <w:spacing w:line="660" w:lineRule="atLeast"/>
        <w:jc w:val="left"/>
        <w:rPr>
          <w:rFonts w:ascii="仿宋" w:hAnsi="仿宋" w:eastAsia="仿宋"/>
          <w:sz w:val="28"/>
        </w:rPr>
      </w:pPr>
      <w:r>
        <w:rPr>
          <w:rFonts w:ascii="仿宋" w:hAnsi="仿宋" w:eastAsia="仿宋"/>
          <w:sz w:val="28"/>
        </w:rPr>
        <w:t>6</w:t>
      </w:r>
      <w:r>
        <w:rPr>
          <w:rFonts w:hint="eastAsia" w:ascii="仿宋" w:hAnsi="仿宋" w:eastAsia="仿宋"/>
          <w:sz w:val="28"/>
        </w:rPr>
        <w:t>.根据填报需要，表格可新增行。</w:t>
      </w:r>
    </w:p>
    <w:p>
      <w:pPr>
        <w:adjustRightInd w:val="0"/>
        <w:spacing w:line="660" w:lineRule="atLeast"/>
        <w:jc w:val="left"/>
        <w:rPr>
          <w:rFonts w:ascii="仿宋" w:hAnsi="仿宋" w:eastAsia="仿宋"/>
          <w:sz w:val="28"/>
        </w:rPr>
      </w:pPr>
      <w:r>
        <w:rPr>
          <w:rFonts w:ascii="仿宋" w:hAnsi="仿宋" w:eastAsia="仿宋"/>
          <w:sz w:val="28"/>
        </w:rPr>
        <w:t>7.</w:t>
      </w:r>
      <w:bookmarkStart w:id="2" w:name="_Hlk71546644"/>
      <w:r>
        <w:rPr>
          <w:rFonts w:hint="eastAsia" w:ascii="仿宋" w:hAnsi="仿宋" w:eastAsia="仿宋"/>
          <w:sz w:val="28"/>
        </w:rPr>
        <w:t>本申请表一式二份，分别存</w:t>
      </w:r>
      <w:bookmarkStart w:id="3" w:name="_Hlk71546611"/>
      <w:r>
        <w:rPr>
          <w:rFonts w:hint="eastAsia" w:ascii="仿宋" w:hAnsi="仿宋" w:eastAsia="仿宋"/>
          <w:sz w:val="28"/>
        </w:rPr>
        <w:t>申报学院和校学位评定委员会办公室</w:t>
      </w:r>
      <w:bookmarkEnd w:id="2"/>
      <w:r>
        <w:rPr>
          <w:rFonts w:hint="eastAsia" w:ascii="仿宋" w:hAnsi="仿宋" w:eastAsia="仿宋"/>
          <w:sz w:val="28"/>
        </w:rPr>
        <w:t>。</w:t>
      </w:r>
      <w:bookmarkEnd w:id="3"/>
    </w:p>
    <w:p>
      <w:pPr>
        <w:adjustRightInd w:val="0"/>
        <w:spacing w:line="660" w:lineRule="atLeast"/>
        <w:jc w:val="left"/>
        <w:rPr>
          <w:rFonts w:eastAsia="楷体_GB2312"/>
          <w:sz w:val="28"/>
        </w:rPr>
      </w:pPr>
      <w:r>
        <w:rPr>
          <w:rFonts w:ascii="仿宋" w:hAnsi="仿宋" w:eastAsia="仿宋"/>
          <w:sz w:val="28"/>
        </w:rPr>
        <w:br w:type="page"/>
      </w:r>
      <w:r>
        <w:rPr>
          <w:rFonts w:eastAsia="仿宋_GB2312"/>
          <w:b/>
          <w:bCs/>
          <w:sz w:val="28"/>
          <w:szCs w:val="28"/>
        </w:rPr>
        <w:t>1</w:t>
      </w:r>
      <w:r>
        <w:rPr>
          <w:rFonts w:hint="eastAsia" w:eastAsia="仿宋_GB2312"/>
          <w:b/>
          <w:bCs/>
          <w:sz w:val="28"/>
          <w:szCs w:val="28"/>
        </w:rPr>
        <w:t>.</w:t>
      </w:r>
      <w:r>
        <w:rPr>
          <w:rFonts w:eastAsia="仿宋_GB2312"/>
          <w:b/>
          <w:bCs/>
          <w:sz w:val="28"/>
          <w:szCs w:val="28"/>
        </w:rPr>
        <w:t>个人概况</w:t>
      </w:r>
    </w:p>
    <w:tbl>
      <w:tblPr>
        <w:tblStyle w:val="6"/>
        <w:tblW w:w="9924" w:type="dxa"/>
        <w:tblInd w:w="-80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3"/>
        <w:gridCol w:w="30"/>
        <w:gridCol w:w="1480"/>
        <w:gridCol w:w="80"/>
        <w:gridCol w:w="1196"/>
        <w:gridCol w:w="1790"/>
        <w:gridCol w:w="903"/>
        <w:gridCol w:w="567"/>
        <w:gridCol w:w="851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923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480" w:type="dxa"/>
            <w:vAlign w:val="center"/>
          </w:tcPr>
          <w:p>
            <w:pPr>
              <w:jc w:val="center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李振国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1790" w:type="dxa"/>
            <w:vAlign w:val="center"/>
          </w:tcPr>
          <w:p>
            <w:pPr>
              <w:jc w:val="center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男</w:t>
            </w:r>
          </w:p>
        </w:tc>
        <w:tc>
          <w:tcPr>
            <w:tcW w:w="1470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民族</w:t>
            </w:r>
          </w:p>
        </w:tc>
        <w:tc>
          <w:tcPr>
            <w:tcW w:w="1985" w:type="dxa"/>
            <w:gridSpan w:val="2"/>
            <w:vAlign w:val="center"/>
          </w:tcPr>
          <w:p>
            <w:pPr>
              <w:jc w:val="center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汉族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923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政治面貌</w:t>
            </w:r>
          </w:p>
        </w:tc>
        <w:tc>
          <w:tcPr>
            <w:tcW w:w="1480" w:type="dxa"/>
            <w:vAlign w:val="center"/>
          </w:tcPr>
          <w:p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中共党员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出生年月</w:t>
            </w:r>
          </w:p>
        </w:tc>
        <w:tc>
          <w:tcPr>
            <w:tcW w:w="1790" w:type="dxa"/>
            <w:vAlign w:val="center"/>
          </w:tcPr>
          <w:p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1975.04</w:t>
            </w:r>
          </w:p>
        </w:tc>
        <w:tc>
          <w:tcPr>
            <w:tcW w:w="1470" w:type="dxa"/>
            <w:gridSpan w:val="2"/>
            <w:vAlign w:val="center"/>
          </w:tcPr>
          <w:p>
            <w:pPr>
              <w:jc w:val="center"/>
              <w:rPr>
                <w:sz w:val="24"/>
                <w:highlight w:val="none"/>
              </w:rPr>
            </w:pPr>
            <w:r>
              <w:rPr>
                <w:rFonts w:hint="eastAsia"/>
                <w:sz w:val="24"/>
                <w:highlight w:val="none"/>
              </w:rPr>
              <w:t>年龄</w:t>
            </w:r>
          </w:p>
        </w:tc>
        <w:tc>
          <w:tcPr>
            <w:tcW w:w="1985" w:type="dxa"/>
            <w:gridSpan w:val="2"/>
            <w:vAlign w:val="center"/>
          </w:tcPr>
          <w:p>
            <w:pPr>
              <w:jc w:val="center"/>
              <w:rPr>
                <w:rFonts w:hint="default" w:eastAsia="宋体"/>
                <w:sz w:val="24"/>
                <w:highlight w:val="none"/>
                <w:lang w:val="en-US" w:eastAsia="zh-CN"/>
              </w:rPr>
            </w:pPr>
            <w:r>
              <w:rPr>
                <w:rFonts w:hint="eastAsia"/>
                <w:sz w:val="24"/>
                <w:highlight w:val="none"/>
                <w:lang w:val="en-US" w:eastAsia="zh-CN"/>
              </w:rPr>
              <w:t>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923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行政职务</w:t>
            </w:r>
          </w:p>
        </w:tc>
        <w:tc>
          <w:tcPr>
            <w:tcW w:w="2756" w:type="dxa"/>
            <w:gridSpan w:val="3"/>
            <w:vAlign w:val="center"/>
          </w:tcPr>
          <w:p>
            <w:pPr>
              <w:jc w:val="center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无</w:t>
            </w:r>
          </w:p>
        </w:tc>
        <w:tc>
          <w:tcPr>
            <w:tcW w:w="179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专业技术职务及任职</w:t>
            </w:r>
            <w:r>
              <w:rPr>
                <w:rFonts w:hint="eastAsia"/>
                <w:sz w:val="24"/>
              </w:rPr>
              <w:t>年月</w:t>
            </w:r>
          </w:p>
        </w:tc>
        <w:tc>
          <w:tcPr>
            <w:tcW w:w="3455" w:type="dxa"/>
            <w:gridSpan w:val="4"/>
            <w:vAlign w:val="center"/>
          </w:tcPr>
          <w:p>
            <w:pPr>
              <w:jc w:val="center"/>
              <w:rPr>
                <w:rFonts w:hint="default" w:eastAsia="宋体"/>
                <w:sz w:val="24"/>
                <w:highlight w:val="none"/>
                <w:lang w:val="en-US" w:eastAsia="zh-CN"/>
              </w:rPr>
            </w:pPr>
            <w:r>
              <w:rPr>
                <w:rFonts w:hint="eastAsia"/>
                <w:sz w:val="24"/>
                <w:highlight w:val="none"/>
                <w:lang w:val="en-US" w:eastAsia="zh-CN"/>
              </w:rPr>
              <w:t>教授 2018.09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923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研究方向</w:t>
            </w:r>
          </w:p>
        </w:tc>
        <w:tc>
          <w:tcPr>
            <w:tcW w:w="2756" w:type="dxa"/>
            <w:gridSpan w:val="3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1"/>
                <w:szCs w:val="21"/>
                <w:shd w:val="clear" w:color="auto" w:fill="FFFFFF"/>
                <w:lang w:val="en-US" w:eastAsia="zh-CN"/>
              </w:rPr>
              <w:t>镁质</w:t>
            </w:r>
            <w:r>
              <w:rPr>
                <w:rFonts w:ascii="Times New Roman" w:hAnsi="Times New Roman"/>
                <w:sz w:val="21"/>
                <w:szCs w:val="21"/>
                <w:shd w:val="clear" w:color="auto" w:fill="FFFFFF"/>
              </w:rPr>
              <w:t>水泥</w:t>
            </w:r>
            <w:r>
              <w:rPr>
                <w:rFonts w:hint="eastAsia"/>
                <w:sz w:val="21"/>
                <w:szCs w:val="21"/>
                <w:shd w:val="clear" w:color="auto" w:fill="FFFFFF"/>
                <w:lang w:val="en-US" w:eastAsia="zh-CN"/>
              </w:rPr>
              <w:t>及其</w:t>
            </w:r>
            <w:r>
              <w:rPr>
                <w:rFonts w:ascii="Times New Roman" w:hAnsi="Times New Roman"/>
                <w:sz w:val="21"/>
                <w:szCs w:val="21"/>
                <w:shd w:val="clear" w:color="auto" w:fill="FFFFFF"/>
              </w:rPr>
              <w:t>复合材料</w:t>
            </w:r>
          </w:p>
        </w:tc>
        <w:tc>
          <w:tcPr>
            <w:tcW w:w="179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学历、学位</w:t>
            </w:r>
          </w:p>
        </w:tc>
        <w:tc>
          <w:tcPr>
            <w:tcW w:w="3455" w:type="dxa"/>
            <w:gridSpan w:val="4"/>
            <w:vAlign w:val="center"/>
          </w:tcPr>
          <w:p>
            <w:pPr>
              <w:jc w:val="center"/>
              <w:rPr>
                <w:rFonts w:hint="default" w:eastAsia="宋体"/>
                <w:sz w:val="24"/>
                <w:highlight w:val="none"/>
                <w:lang w:val="en-US" w:eastAsia="zh-CN"/>
              </w:rPr>
            </w:pPr>
            <w:r>
              <w:rPr>
                <w:rFonts w:hint="eastAsia"/>
                <w:sz w:val="24"/>
                <w:highlight w:val="none"/>
                <w:lang w:val="en-US" w:eastAsia="zh-CN"/>
              </w:rPr>
              <w:t>博士研究生 博士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923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E-mail</w:t>
            </w:r>
          </w:p>
        </w:tc>
        <w:tc>
          <w:tcPr>
            <w:tcW w:w="2756" w:type="dxa"/>
            <w:gridSpan w:val="3"/>
            <w:vAlign w:val="center"/>
          </w:tcPr>
          <w:p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lzgfree@163.com</w:t>
            </w:r>
          </w:p>
        </w:tc>
        <w:tc>
          <w:tcPr>
            <w:tcW w:w="179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联系电话</w:t>
            </w:r>
          </w:p>
        </w:tc>
        <w:tc>
          <w:tcPr>
            <w:tcW w:w="3455" w:type="dxa"/>
            <w:gridSpan w:val="4"/>
            <w:vAlign w:val="center"/>
          </w:tcPr>
          <w:p>
            <w:pPr>
              <w:jc w:val="center"/>
              <w:rPr>
                <w:rFonts w:hint="default" w:eastAsia="宋体"/>
                <w:sz w:val="24"/>
                <w:highlight w:val="none"/>
                <w:lang w:val="en-US" w:eastAsia="zh-CN"/>
              </w:rPr>
            </w:pPr>
            <w:r>
              <w:rPr>
                <w:rFonts w:hint="eastAsia"/>
                <w:sz w:val="24"/>
                <w:highlight w:val="none"/>
                <w:lang w:val="en-US" w:eastAsia="zh-CN"/>
              </w:rPr>
              <w:t>18646118576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9924" w:type="dxa"/>
            <w:gridSpan w:val="10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主要学习经历</w:t>
            </w:r>
          </w:p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（</w:t>
            </w:r>
            <w:r>
              <w:rPr>
                <w:rFonts w:hint="eastAsia"/>
                <w:b/>
                <w:bCs/>
                <w:sz w:val="24"/>
              </w:rPr>
              <w:t>从本科填起，</w:t>
            </w:r>
            <w:r>
              <w:rPr>
                <w:b/>
                <w:bCs/>
                <w:sz w:val="24"/>
              </w:rPr>
              <w:t>含国外学习或进修经历）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923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自何年月</w:t>
            </w:r>
          </w:p>
        </w:tc>
        <w:tc>
          <w:tcPr>
            <w:tcW w:w="1560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至何年月</w:t>
            </w:r>
          </w:p>
        </w:tc>
        <w:tc>
          <w:tcPr>
            <w:tcW w:w="2986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学校</w:t>
            </w:r>
          </w:p>
        </w:tc>
        <w:tc>
          <w:tcPr>
            <w:tcW w:w="1470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专业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学历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学位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923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0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lang w:val="en-US" w:eastAsia="zh-CN"/>
              </w:rPr>
              <w:t>1994.10</w:t>
            </w: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0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lang w:val="en-US" w:eastAsia="zh-CN"/>
              </w:rPr>
              <w:t>1998.07</w:t>
            </w:r>
          </w:p>
        </w:tc>
        <w:tc>
          <w:tcPr>
            <w:tcW w:w="2986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0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lang w:val="en-US" w:eastAsia="zh-CN"/>
              </w:rPr>
              <w:t>东北林业大学</w:t>
            </w:r>
          </w:p>
        </w:tc>
        <w:tc>
          <w:tcPr>
            <w:tcW w:w="147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0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lang w:val="en-US" w:eastAsia="zh-CN"/>
              </w:rPr>
              <w:t>建筑工程</w:t>
            </w:r>
          </w:p>
        </w:tc>
        <w:tc>
          <w:tcPr>
            <w:tcW w:w="851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0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lang w:val="en-US" w:eastAsia="zh-CN"/>
              </w:rPr>
              <w:t>本科</w:t>
            </w:r>
          </w:p>
        </w:tc>
        <w:tc>
          <w:tcPr>
            <w:tcW w:w="1134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0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lang w:val="en-US" w:eastAsia="zh-CN"/>
              </w:rPr>
              <w:t>学士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923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0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lang w:val="en-US" w:eastAsia="zh-CN"/>
              </w:rPr>
              <w:t>2003.9</w:t>
            </w: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0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lang w:val="en-US" w:eastAsia="zh-CN"/>
              </w:rPr>
              <w:t>2006.04</w:t>
            </w:r>
          </w:p>
        </w:tc>
        <w:tc>
          <w:tcPr>
            <w:tcW w:w="2986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0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lang w:val="en-US" w:eastAsia="zh-CN"/>
              </w:rPr>
              <w:t>沈阳建筑大学</w:t>
            </w:r>
          </w:p>
        </w:tc>
        <w:tc>
          <w:tcPr>
            <w:tcW w:w="147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0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lang w:val="en-US" w:eastAsia="zh-CN"/>
              </w:rPr>
              <w:t>材料学</w:t>
            </w:r>
          </w:p>
        </w:tc>
        <w:tc>
          <w:tcPr>
            <w:tcW w:w="851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0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lang w:val="en-US" w:eastAsia="zh-CN"/>
              </w:rPr>
              <w:t>研究生</w:t>
            </w:r>
          </w:p>
        </w:tc>
        <w:tc>
          <w:tcPr>
            <w:tcW w:w="1134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0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lang w:val="en-US" w:eastAsia="zh-CN"/>
              </w:rPr>
              <w:t>硕士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923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0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lang w:val="en-US" w:eastAsia="zh-CN"/>
              </w:rPr>
              <w:t>2011.09</w:t>
            </w: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0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lang w:val="en-US" w:eastAsia="zh-CN"/>
              </w:rPr>
              <w:t>2017.06</w:t>
            </w:r>
          </w:p>
        </w:tc>
        <w:tc>
          <w:tcPr>
            <w:tcW w:w="2986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0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lang w:val="en-US" w:eastAsia="zh-CN"/>
              </w:rPr>
              <w:t>哈尔滨理工大学</w:t>
            </w:r>
          </w:p>
        </w:tc>
        <w:tc>
          <w:tcPr>
            <w:tcW w:w="147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0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lang w:val="en-US" w:eastAsia="zh-CN"/>
              </w:rPr>
              <w:t>材料学</w:t>
            </w:r>
          </w:p>
        </w:tc>
        <w:tc>
          <w:tcPr>
            <w:tcW w:w="851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0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lang w:val="en-US" w:eastAsia="zh-CN"/>
              </w:rPr>
              <w:t>研究生</w:t>
            </w:r>
          </w:p>
        </w:tc>
        <w:tc>
          <w:tcPr>
            <w:tcW w:w="1134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0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lang w:val="en-US" w:eastAsia="zh-CN"/>
              </w:rPr>
              <w:t>博士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923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2986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147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851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1134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923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2986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147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851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1134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9924" w:type="dxa"/>
            <w:gridSpan w:val="10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主要工作经历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89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自何年月</w:t>
            </w:r>
          </w:p>
        </w:tc>
        <w:tc>
          <w:tcPr>
            <w:tcW w:w="1590" w:type="dxa"/>
            <w:gridSpan w:val="3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至何年月</w:t>
            </w:r>
          </w:p>
        </w:tc>
        <w:tc>
          <w:tcPr>
            <w:tcW w:w="3889" w:type="dxa"/>
            <w:gridSpan w:val="3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工作单位及部门</w:t>
            </w:r>
          </w:p>
        </w:tc>
        <w:tc>
          <w:tcPr>
            <w:tcW w:w="2552" w:type="dxa"/>
            <w:gridSpan w:val="3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职称、职务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893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0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lang w:val="en-US" w:eastAsia="zh-CN"/>
              </w:rPr>
              <w:t>1998.10</w:t>
            </w:r>
          </w:p>
        </w:tc>
        <w:tc>
          <w:tcPr>
            <w:tcW w:w="1590" w:type="dxa"/>
            <w:gridSpan w:val="3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0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lang w:val="en-US" w:eastAsia="zh-CN"/>
              </w:rPr>
              <w:t>2003.08</w:t>
            </w:r>
          </w:p>
        </w:tc>
        <w:tc>
          <w:tcPr>
            <w:tcW w:w="3889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Times New Roman" w:hAnsi="Times New Roman"/>
                <w:sz w:val="21"/>
                <w:szCs w:val="21"/>
                <w:shd w:val="clear" w:color="auto" w:fill="FFFFFF"/>
              </w:rPr>
              <w:t>黑龙江省第一建筑工程有限工司</w:t>
            </w:r>
          </w:p>
        </w:tc>
        <w:tc>
          <w:tcPr>
            <w:tcW w:w="2552" w:type="dxa"/>
            <w:gridSpan w:val="3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0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lang w:val="en-US" w:eastAsia="zh-CN"/>
              </w:rPr>
              <w:t>助理工程师 技术员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893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0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lang w:val="en-US" w:eastAsia="zh-CN"/>
              </w:rPr>
              <w:t>2006.07</w:t>
            </w:r>
          </w:p>
        </w:tc>
        <w:tc>
          <w:tcPr>
            <w:tcW w:w="1590" w:type="dxa"/>
            <w:gridSpan w:val="3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0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lang w:val="en-US" w:eastAsia="zh-CN"/>
              </w:rPr>
              <w:t>2022.10</w:t>
            </w:r>
          </w:p>
        </w:tc>
        <w:tc>
          <w:tcPr>
            <w:tcW w:w="3889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  <w:lang w:val="en-US" w:eastAsia="zh-CN"/>
              </w:rPr>
              <w:t>哈尔滨理工大学</w:t>
            </w:r>
          </w:p>
        </w:tc>
        <w:tc>
          <w:tcPr>
            <w:tcW w:w="2552" w:type="dxa"/>
            <w:gridSpan w:val="3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0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lang w:val="en-US" w:eastAsia="zh-CN"/>
              </w:rPr>
              <w:t>教授 教师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893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0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lang w:val="en-US" w:eastAsia="zh-CN"/>
              </w:rPr>
              <w:t>2023.02</w:t>
            </w:r>
          </w:p>
        </w:tc>
        <w:tc>
          <w:tcPr>
            <w:tcW w:w="1590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0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lang w:val="en-US" w:eastAsia="zh-CN"/>
              </w:rPr>
              <w:t>至今</w:t>
            </w:r>
          </w:p>
        </w:tc>
        <w:tc>
          <w:tcPr>
            <w:tcW w:w="3889" w:type="dxa"/>
            <w:gridSpan w:val="3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0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lang w:val="en-US" w:eastAsia="zh-CN"/>
              </w:rPr>
              <w:t>厦门城市职业学院</w:t>
            </w:r>
          </w:p>
        </w:tc>
        <w:tc>
          <w:tcPr>
            <w:tcW w:w="2552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  <w:lang w:val="en-US" w:eastAsia="zh-CN"/>
              </w:rPr>
              <w:t>教授 教师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893" w:type="dxa"/>
            <w:vAlign w:val="center"/>
          </w:tcPr>
          <w:p>
            <w:pPr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1590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3889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2552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893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1590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3889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2552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</w:rPr>
            </w:pPr>
          </w:p>
        </w:tc>
      </w:tr>
    </w:tbl>
    <w:p>
      <w:pPr>
        <w:adjustRightInd w:val="0"/>
        <w:spacing w:line="660" w:lineRule="atLeast"/>
        <w:rPr>
          <w:rFonts w:ascii="仿宋" w:hAnsi="仿宋" w:eastAsia="仿宋"/>
          <w:b/>
          <w:bCs/>
          <w:sz w:val="28"/>
          <w:szCs w:val="28"/>
        </w:rPr>
      </w:pPr>
    </w:p>
    <w:p>
      <w:pPr>
        <w:widowControl/>
        <w:jc w:val="left"/>
        <w:rPr>
          <w:rFonts w:ascii="仿宋" w:hAnsi="仿宋" w:eastAsia="仿宋"/>
          <w:sz w:val="28"/>
        </w:rPr>
      </w:pPr>
    </w:p>
    <w:p>
      <w:pPr>
        <w:widowControl/>
        <w:jc w:val="left"/>
        <w:rPr>
          <w:rFonts w:ascii="仿宋" w:hAnsi="仿宋" w:eastAsia="仿宋"/>
          <w:sz w:val="28"/>
        </w:rPr>
      </w:pPr>
    </w:p>
    <w:p>
      <w:pPr>
        <w:adjustRightInd w:val="0"/>
        <w:spacing w:line="660" w:lineRule="atLeast"/>
        <w:rPr>
          <w:rFonts w:ascii="仿宋" w:hAnsi="仿宋" w:eastAsia="仿宋"/>
          <w:b/>
          <w:bCs/>
          <w:sz w:val="28"/>
          <w:szCs w:val="28"/>
        </w:rPr>
      </w:pPr>
      <w:r>
        <w:rPr>
          <w:rFonts w:ascii="仿宋" w:hAnsi="仿宋" w:eastAsia="仿宋"/>
          <w:b/>
          <w:bCs/>
          <w:sz w:val="28"/>
          <w:szCs w:val="28"/>
        </w:rPr>
        <w:t>2</w:t>
      </w:r>
      <w:r>
        <w:rPr>
          <w:rFonts w:hint="eastAsia" w:ascii="仿宋" w:hAnsi="仿宋" w:eastAsia="仿宋"/>
          <w:b/>
          <w:bCs/>
          <w:sz w:val="28"/>
          <w:szCs w:val="28"/>
        </w:rPr>
        <w:t>.获硕导资格及培养硕士生情况（申报博导资格填写）</w:t>
      </w:r>
    </w:p>
    <w:tbl>
      <w:tblPr>
        <w:tblStyle w:val="6"/>
        <w:tblW w:w="9924" w:type="dxa"/>
        <w:tblInd w:w="-80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90"/>
        <w:gridCol w:w="2211"/>
        <w:gridCol w:w="261"/>
        <w:gridCol w:w="1581"/>
        <w:gridCol w:w="33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9924" w:type="dxa"/>
            <w:gridSpan w:val="5"/>
            <w:vAlign w:val="center"/>
          </w:tcPr>
          <w:p>
            <w:pPr>
              <w:numPr>
                <w:ilvl w:val="0"/>
                <w:numId w:val="1"/>
              </w:numPr>
              <w:rPr>
                <w:rFonts w:eastAsia="仿宋_GB2312"/>
                <w:b/>
                <w:bCs/>
                <w:sz w:val="28"/>
                <w:szCs w:val="28"/>
              </w:rPr>
            </w:pPr>
            <w:bookmarkStart w:id="4" w:name="_Hlk71635230"/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获硕导资格情况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2490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kern w:val="0"/>
                <w:sz w:val="20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获硕导资格年月</w:t>
            </w:r>
          </w:p>
        </w:tc>
        <w:tc>
          <w:tcPr>
            <w:tcW w:w="2211" w:type="dxa"/>
            <w:vAlign w:val="center"/>
          </w:tcPr>
          <w:p>
            <w:pPr>
              <w:adjustRightInd w:val="0"/>
              <w:spacing w:line="440" w:lineRule="exact"/>
              <w:jc w:val="center"/>
              <w:rPr>
                <w:rFonts w:ascii="仿宋" w:hAnsi="仿宋" w:eastAsia="仿宋"/>
                <w:bCs/>
                <w:kern w:val="0"/>
                <w:sz w:val="20"/>
              </w:rPr>
            </w:pPr>
          </w:p>
        </w:tc>
        <w:tc>
          <w:tcPr>
            <w:tcW w:w="1842" w:type="dxa"/>
            <w:gridSpan w:val="2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kern w:val="0"/>
                <w:sz w:val="20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所在学科</w:t>
            </w:r>
          </w:p>
        </w:tc>
        <w:tc>
          <w:tcPr>
            <w:tcW w:w="3381" w:type="dxa"/>
            <w:vAlign w:val="center"/>
          </w:tcPr>
          <w:p>
            <w:pPr>
              <w:adjustRightInd w:val="0"/>
              <w:spacing w:line="440" w:lineRule="exact"/>
              <w:jc w:val="center"/>
              <w:rPr>
                <w:rFonts w:ascii="仿宋" w:hAnsi="仿宋" w:eastAsia="仿宋"/>
                <w:bCs/>
                <w:kern w:val="0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9924" w:type="dxa"/>
            <w:gridSpan w:val="5"/>
            <w:vAlign w:val="center"/>
          </w:tcPr>
          <w:p>
            <w:pPr>
              <w:numPr>
                <w:ilvl w:val="0"/>
                <w:numId w:val="1"/>
              </w:numPr>
              <w:rPr>
                <w:rFonts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近五年培养研究生并获得学位情况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962" w:type="dxa"/>
            <w:gridSpan w:val="3"/>
            <w:vAlign w:val="center"/>
          </w:tcPr>
          <w:p>
            <w:pPr>
              <w:adjustRightInd w:val="0"/>
              <w:spacing w:line="440" w:lineRule="exact"/>
              <w:jc w:val="center"/>
              <w:rPr>
                <w:rFonts w:ascii="仿宋" w:hAnsi="仿宋" w:eastAsia="仿宋"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>年度</w:t>
            </w:r>
          </w:p>
        </w:tc>
        <w:tc>
          <w:tcPr>
            <w:tcW w:w="4962" w:type="dxa"/>
            <w:gridSpan w:val="2"/>
            <w:vAlign w:val="center"/>
          </w:tcPr>
          <w:p>
            <w:pPr>
              <w:adjustRightInd w:val="0"/>
              <w:spacing w:line="440" w:lineRule="exact"/>
              <w:jc w:val="center"/>
              <w:rPr>
                <w:rFonts w:ascii="仿宋" w:hAnsi="仿宋" w:eastAsia="仿宋"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>获学位人数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962" w:type="dxa"/>
            <w:gridSpan w:val="3"/>
            <w:vAlign w:val="center"/>
          </w:tcPr>
          <w:p>
            <w:pPr>
              <w:adjustRightInd w:val="0"/>
              <w:spacing w:line="440" w:lineRule="exact"/>
              <w:jc w:val="center"/>
              <w:rPr>
                <w:rFonts w:ascii="仿宋" w:hAnsi="仿宋" w:eastAsia="仿宋"/>
                <w:bCs/>
                <w:kern w:val="0"/>
                <w:sz w:val="20"/>
              </w:rPr>
            </w:pPr>
          </w:p>
        </w:tc>
        <w:tc>
          <w:tcPr>
            <w:tcW w:w="4962" w:type="dxa"/>
            <w:gridSpan w:val="2"/>
            <w:vAlign w:val="center"/>
          </w:tcPr>
          <w:p>
            <w:pPr>
              <w:adjustRightInd w:val="0"/>
              <w:spacing w:line="440" w:lineRule="exact"/>
              <w:jc w:val="center"/>
              <w:rPr>
                <w:rFonts w:ascii="仿宋" w:hAnsi="仿宋" w:eastAsia="仿宋"/>
                <w:bCs/>
                <w:kern w:val="0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962" w:type="dxa"/>
            <w:gridSpan w:val="3"/>
            <w:vAlign w:val="center"/>
          </w:tcPr>
          <w:p>
            <w:pPr>
              <w:adjustRightInd w:val="0"/>
              <w:spacing w:line="440" w:lineRule="exact"/>
              <w:jc w:val="center"/>
              <w:rPr>
                <w:rFonts w:ascii="仿宋" w:hAnsi="仿宋" w:eastAsia="仿宋"/>
                <w:bCs/>
                <w:kern w:val="0"/>
                <w:sz w:val="20"/>
              </w:rPr>
            </w:pPr>
          </w:p>
        </w:tc>
        <w:tc>
          <w:tcPr>
            <w:tcW w:w="4962" w:type="dxa"/>
            <w:gridSpan w:val="2"/>
            <w:vAlign w:val="center"/>
          </w:tcPr>
          <w:p>
            <w:pPr>
              <w:adjustRightInd w:val="0"/>
              <w:spacing w:line="440" w:lineRule="exact"/>
              <w:jc w:val="center"/>
              <w:rPr>
                <w:rFonts w:ascii="仿宋" w:hAnsi="仿宋" w:eastAsia="仿宋"/>
                <w:bCs/>
                <w:kern w:val="0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9924" w:type="dxa"/>
            <w:gridSpan w:val="5"/>
            <w:vAlign w:val="center"/>
          </w:tcPr>
          <w:p>
            <w:pPr>
              <w:rPr>
                <w:rFonts w:eastAsia="仿宋_GB2312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/>
                <w:b/>
                <w:bCs/>
                <w:sz w:val="28"/>
                <w:szCs w:val="28"/>
              </w:rPr>
              <w:t>③</w:t>
            </w:r>
            <w:bookmarkStart w:id="5" w:name="_Hlk71558071"/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协助指导博士生的经历并曾参与研究生课程教学情况</w:t>
            </w:r>
            <w:bookmarkEnd w:id="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12" w:hRule="atLeast"/>
        </w:trPr>
        <w:tc>
          <w:tcPr>
            <w:tcW w:w="9924" w:type="dxa"/>
            <w:gridSpan w:val="5"/>
          </w:tcPr>
          <w:p>
            <w:pPr>
              <w:adjustRightInd w:val="0"/>
              <w:spacing w:line="440" w:lineRule="exact"/>
              <w:rPr>
                <w:rFonts w:ascii="仿宋" w:hAnsi="仿宋" w:eastAsia="仿宋"/>
                <w:bCs/>
                <w:kern w:val="0"/>
                <w:sz w:val="24"/>
              </w:rPr>
            </w:pPr>
          </w:p>
          <w:p>
            <w:pPr>
              <w:adjustRightInd w:val="0"/>
              <w:spacing w:line="440" w:lineRule="exact"/>
              <w:rPr>
                <w:rFonts w:ascii="仿宋" w:hAnsi="仿宋" w:eastAsia="仿宋"/>
                <w:bCs/>
                <w:kern w:val="0"/>
                <w:sz w:val="24"/>
              </w:rPr>
            </w:pPr>
          </w:p>
          <w:p>
            <w:pPr>
              <w:adjustRightInd w:val="0"/>
              <w:spacing w:line="440" w:lineRule="exact"/>
              <w:rPr>
                <w:rFonts w:ascii="仿宋" w:hAnsi="仿宋" w:eastAsia="仿宋"/>
                <w:bCs/>
                <w:kern w:val="0"/>
                <w:sz w:val="24"/>
              </w:rPr>
            </w:pPr>
          </w:p>
          <w:p>
            <w:pPr>
              <w:adjustRightInd w:val="0"/>
              <w:spacing w:line="440" w:lineRule="exact"/>
              <w:rPr>
                <w:rFonts w:ascii="仿宋" w:hAnsi="仿宋" w:eastAsia="仿宋"/>
                <w:bCs/>
                <w:kern w:val="0"/>
                <w:sz w:val="24"/>
              </w:rPr>
            </w:pPr>
          </w:p>
          <w:p>
            <w:pPr>
              <w:adjustRightInd w:val="0"/>
              <w:spacing w:line="480" w:lineRule="auto"/>
              <w:ind w:firstLine="5275" w:firstLineChars="2198"/>
              <w:rPr>
                <w:rFonts w:ascii="仿宋" w:hAnsi="仿宋" w:eastAsia="仿宋"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 xml:space="preserve">认定人签字： </w:t>
            </w:r>
            <w:r>
              <w:rPr>
                <w:rFonts w:ascii="仿宋" w:hAnsi="仿宋" w:eastAsia="仿宋"/>
                <w:bCs/>
                <w:kern w:val="0"/>
                <w:sz w:val="24"/>
              </w:rPr>
              <w:t xml:space="preserve">              </w:t>
            </w:r>
          </w:p>
        </w:tc>
      </w:tr>
      <w:bookmarkEnd w:id="4"/>
    </w:tbl>
    <w:p>
      <w:pPr>
        <w:adjustRightInd w:val="0"/>
        <w:spacing w:line="660" w:lineRule="atLeast"/>
        <w:jc w:val="left"/>
        <w:rPr>
          <w:rFonts w:ascii="仿宋" w:hAnsi="仿宋" w:eastAsia="仿宋"/>
          <w:b/>
          <w:bCs/>
          <w:sz w:val="28"/>
          <w:szCs w:val="28"/>
        </w:rPr>
      </w:pPr>
      <w:bookmarkStart w:id="6" w:name="_Hlk71636369"/>
      <w:r>
        <w:rPr>
          <w:rFonts w:ascii="仿宋" w:hAnsi="仿宋" w:eastAsia="仿宋"/>
          <w:b/>
          <w:bCs/>
          <w:sz w:val="28"/>
          <w:szCs w:val="28"/>
        </w:rPr>
        <w:t>3</w:t>
      </w:r>
      <w:r>
        <w:rPr>
          <w:rFonts w:hint="eastAsia" w:ascii="仿宋" w:hAnsi="仿宋" w:eastAsia="仿宋"/>
          <w:b/>
          <w:bCs/>
          <w:sz w:val="28"/>
          <w:szCs w:val="28"/>
        </w:rPr>
        <w:t>.近五年最具代表性</w:t>
      </w:r>
      <w:bookmarkStart w:id="7" w:name="_Hlk71700584"/>
      <w:r>
        <w:rPr>
          <w:rFonts w:hint="eastAsia" w:ascii="仿宋" w:hAnsi="仿宋" w:eastAsia="仿宋"/>
          <w:b/>
          <w:bCs/>
          <w:sz w:val="28"/>
          <w:szCs w:val="28"/>
        </w:rPr>
        <w:t>科研成果</w:t>
      </w:r>
      <w:bookmarkEnd w:id="7"/>
      <w:r>
        <w:rPr>
          <w:rFonts w:hint="eastAsia" w:ascii="仿宋" w:hAnsi="仿宋" w:eastAsia="仿宋"/>
          <w:b/>
          <w:bCs/>
          <w:sz w:val="28"/>
          <w:szCs w:val="28"/>
        </w:rPr>
        <w:t>（限填五项）</w:t>
      </w:r>
    </w:p>
    <w:tbl>
      <w:tblPr>
        <w:tblStyle w:val="6"/>
        <w:tblW w:w="9924" w:type="dxa"/>
        <w:tblInd w:w="-80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"/>
        <w:gridCol w:w="3261"/>
        <w:gridCol w:w="2976"/>
        <w:gridCol w:w="709"/>
        <w:gridCol w:w="1224"/>
        <w:gridCol w:w="13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5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ascii="仿宋" w:hAnsi="仿宋" w:eastAsia="仿宋"/>
                <w:bCs/>
                <w:sz w:val="24"/>
              </w:rPr>
              <w:t>序号</w:t>
            </w: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成果（</w:t>
            </w:r>
            <w:bookmarkStart w:id="8" w:name="_Hlk71700967"/>
            <w:r>
              <w:rPr>
                <w:rFonts w:hint="eastAsia" w:ascii="仿宋" w:hAnsi="仿宋" w:eastAsia="仿宋"/>
                <w:bCs/>
                <w:sz w:val="24"/>
              </w:rPr>
              <w:t>学术论文、专著、获奖、专利</w:t>
            </w:r>
            <w:bookmarkEnd w:id="8"/>
            <w:r>
              <w:rPr>
                <w:rFonts w:hint="eastAsia" w:ascii="仿宋" w:hAnsi="仿宋" w:eastAsia="仿宋"/>
                <w:bCs/>
                <w:sz w:val="24"/>
              </w:rPr>
              <w:t>）名称</w:t>
            </w:r>
          </w:p>
        </w:tc>
        <w:tc>
          <w:tcPr>
            <w:tcW w:w="297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发表期刊、出版社、颁发部门；时间（年月）</w:t>
            </w: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ascii="仿宋" w:hAnsi="仿宋" w:eastAsia="仿宋"/>
                <w:bCs/>
                <w:sz w:val="24"/>
              </w:rPr>
              <w:t>排名（/）</w:t>
            </w:r>
          </w:p>
        </w:tc>
        <w:tc>
          <w:tcPr>
            <w:tcW w:w="122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级别、类别、成果转化</w:t>
            </w:r>
          </w:p>
        </w:tc>
        <w:tc>
          <w:tcPr>
            <w:tcW w:w="132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认定人签字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eastAsia" w:ascii="仿宋" w:hAnsi="仿宋" w:eastAsia="仿宋"/>
                <w:bCs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Cs/>
                <w:sz w:val="24"/>
                <w:lang w:val="en-US" w:eastAsia="zh-CN"/>
              </w:rPr>
              <w:t>1</w:t>
            </w: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  <w:szCs w:val="24"/>
              </w:rPr>
            </w:pPr>
            <w:r>
              <w:rPr>
                <w:rFonts w:hint="eastAsia" w:cs="Times New Roman"/>
                <w:b w:val="0"/>
                <w:kern w:val="2"/>
                <w:sz w:val="24"/>
                <w:szCs w:val="24"/>
                <w:lang w:val="en-US" w:eastAsia="zh-Hans" w:bidi="ar-SA"/>
              </w:rPr>
              <w:t>E</w:t>
            </w:r>
            <w:r>
              <w:rPr>
                <w:rFonts w:hint="eastAsia" w:ascii="Times New Roman" w:hAnsi="Times New Roman" w:eastAsia="微软雅黑"/>
                <w:kern w:val="0"/>
                <w:sz w:val="24"/>
                <w:szCs w:val="24"/>
              </w:rPr>
              <w:t xml:space="preserve">ffect of modifier and </w:t>
            </w:r>
            <w:r>
              <w:rPr>
                <w:rFonts w:ascii="Times New Roman" w:hAnsi="Times New Roman" w:eastAsia="微软雅黑"/>
                <w:kern w:val="0"/>
                <w:sz w:val="24"/>
                <w:szCs w:val="24"/>
              </w:rPr>
              <w:t xml:space="preserve">superfine steel slag powder </w:t>
            </w:r>
            <w:r>
              <w:rPr>
                <w:rFonts w:hint="eastAsia" w:ascii="Times New Roman" w:hAnsi="Times New Roman" w:eastAsia="微软雅黑"/>
                <w:kern w:val="0"/>
                <w:sz w:val="24"/>
                <w:szCs w:val="24"/>
              </w:rPr>
              <w:t>on properties of</w:t>
            </w:r>
            <w:r>
              <w:rPr>
                <w:rFonts w:ascii="Times New Roman" w:hAnsi="Times New Roman" w:eastAsia="微软雅黑"/>
                <w:kern w:val="0"/>
                <w:sz w:val="24"/>
                <w:szCs w:val="24"/>
              </w:rPr>
              <w:t xml:space="preserve"> magnesium oxysulfate (MOS) cement</w:t>
            </w:r>
          </w:p>
        </w:tc>
        <w:tc>
          <w:tcPr>
            <w:tcW w:w="297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default" w:ascii="Times New Roman" w:hAnsi="Times New Roman" w:eastAsia="仿宋" w:cs="Times New Roman"/>
                <w:bCs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kern w:val="2"/>
                <w:sz w:val="24"/>
                <w:szCs w:val="24"/>
                <w:lang w:val="en-US" w:eastAsia="zh-CN" w:bidi="ar-SA"/>
              </w:rPr>
              <w:t>Metalurgija</w:t>
            </w:r>
            <w:r>
              <w:rPr>
                <w:rFonts w:hint="eastAsia" w:cs="Times New Roman"/>
                <w:b w:val="0"/>
                <w:kern w:val="2"/>
                <w:sz w:val="24"/>
                <w:szCs w:val="24"/>
                <w:lang w:val="en-US" w:eastAsia="zh-CN" w:bidi="ar-SA"/>
              </w:rPr>
              <w:t>，2021.03</w:t>
            </w: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default" w:ascii="Times New Roman" w:hAnsi="Times New Roman" w:eastAsia="仿宋" w:cs="Times New Roman"/>
                <w:bCs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Cs/>
                <w:sz w:val="24"/>
                <w:szCs w:val="24"/>
                <w:lang w:val="en-US" w:eastAsia="zh-CN"/>
              </w:rPr>
              <w:t>1/6</w:t>
            </w:r>
          </w:p>
        </w:tc>
        <w:tc>
          <w:tcPr>
            <w:tcW w:w="122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eastAsia" w:ascii="仿宋" w:hAnsi="仿宋" w:eastAsia="仿宋"/>
                <w:bCs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Cs/>
                <w:sz w:val="24"/>
                <w:szCs w:val="24"/>
                <w:lang w:val="en-US" w:eastAsia="zh-CN"/>
              </w:rPr>
              <w:t>B</w:t>
            </w:r>
          </w:p>
        </w:tc>
        <w:tc>
          <w:tcPr>
            <w:tcW w:w="132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default" w:ascii="Times New Roman" w:hAnsi="Times New Roman" w:eastAsia="仿宋" w:cs="Times New Roman"/>
                <w:bCs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Cs/>
                <w:sz w:val="24"/>
                <w:lang w:val="en-US" w:eastAsia="zh-CN"/>
              </w:rPr>
              <w:t>2</w:t>
            </w: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default" w:ascii="Times New Roman" w:hAnsi="Times New Roman" w:eastAsia="仿宋" w:cs="Times New Roman"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  <w:shd w:val="clear" w:color="auto" w:fill="FFFFFF"/>
                <w:lang w:bidi="ar"/>
              </w:rPr>
              <w:t>碱式硫酸镁水泥耐酸腐蚀性能研究</w:t>
            </w:r>
          </w:p>
        </w:tc>
        <w:tc>
          <w:tcPr>
            <w:tcW w:w="297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default" w:ascii="Times New Roman" w:hAnsi="Times New Roman" w:eastAsia="仿宋" w:cs="Times New Roman"/>
                <w:bCs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  <w:shd w:val="clear" w:color="auto" w:fill="FFFFFF"/>
                <w:lang w:bidi="ar"/>
              </w:rPr>
              <w:t>材料导报</w:t>
            </w: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  <w:shd w:val="clear" w:color="auto" w:fill="FFFFFF"/>
                <w:lang w:eastAsia="zh-CN" w:bidi="ar"/>
              </w:rPr>
              <w:t>，</w:t>
            </w: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  <w:shd w:val="clear" w:color="auto" w:fill="FFFFFF"/>
                <w:lang w:val="en-US" w:eastAsia="zh-CN" w:bidi="ar"/>
              </w:rPr>
              <w:t>2018.08</w:t>
            </w: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default" w:ascii="Times New Roman" w:hAnsi="Times New Roman" w:eastAsia="仿宋" w:cs="Times New Roman"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bCs/>
                <w:sz w:val="24"/>
                <w:szCs w:val="24"/>
                <w:lang w:val="en-US" w:eastAsia="zh-CN"/>
              </w:rPr>
              <w:t>1/6</w:t>
            </w:r>
          </w:p>
        </w:tc>
        <w:tc>
          <w:tcPr>
            <w:tcW w:w="122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default" w:ascii="Times New Roman" w:hAnsi="Times New Roman" w:eastAsia="仿宋" w:cs="Times New Roman"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bCs/>
                <w:sz w:val="24"/>
                <w:szCs w:val="24"/>
                <w:lang w:val="en-US" w:eastAsia="zh-CN"/>
              </w:rPr>
              <w:t>B</w:t>
            </w:r>
          </w:p>
        </w:tc>
        <w:tc>
          <w:tcPr>
            <w:tcW w:w="132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default" w:ascii="Times New Roman" w:hAnsi="Times New Roman" w:eastAsia="仿宋" w:cs="Times New Roman"/>
                <w:bCs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Cs/>
                <w:sz w:val="24"/>
                <w:lang w:val="en-US" w:eastAsia="zh-CN"/>
              </w:rPr>
              <w:t>3</w:t>
            </w: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default" w:ascii="Times New Roman" w:hAnsi="Times New Roman" w:eastAsia="仿宋" w:cs="Times New Roman"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  <w:shd w:val="clear" w:color="auto" w:fill="FFFFFF"/>
                <w:lang w:bidi="ar"/>
              </w:rPr>
              <w:t>改性硫氧镁水泥耐水性及孔结构研究</w:t>
            </w:r>
          </w:p>
        </w:tc>
        <w:tc>
          <w:tcPr>
            <w:tcW w:w="297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default" w:ascii="Times New Roman" w:hAnsi="Times New Roman" w:eastAsia="仿宋" w:cs="Times New Roman"/>
                <w:bCs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  <w:shd w:val="clear" w:color="auto" w:fill="FFFFFF"/>
                <w:lang w:bidi="ar"/>
              </w:rPr>
              <w:t>建筑技术</w:t>
            </w: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  <w:shd w:val="clear" w:color="auto" w:fill="FFFFFF"/>
                <w:lang w:eastAsia="zh-CN" w:bidi="ar"/>
              </w:rPr>
              <w:t>，</w:t>
            </w: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  <w:shd w:val="clear" w:color="auto" w:fill="FFFFFF"/>
                <w:lang w:val="en-US" w:eastAsia="zh-CN" w:bidi="ar"/>
              </w:rPr>
              <w:t>2020.03</w:t>
            </w: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default" w:ascii="Times New Roman" w:hAnsi="Times New Roman" w:eastAsia="仿宋" w:cs="Times New Roman"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bCs/>
                <w:sz w:val="24"/>
                <w:szCs w:val="24"/>
                <w:lang w:val="en-US" w:eastAsia="zh-CN"/>
              </w:rPr>
              <w:t>1/6</w:t>
            </w:r>
          </w:p>
        </w:tc>
        <w:tc>
          <w:tcPr>
            <w:tcW w:w="122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eastAsia" w:ascii="Times New Roman" w:hAnsi="Times New Roman" w:eastAsia="仿宋" w:cs="Times New Roman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eastAsia="仿宋" w:cs="Times New Roman"/>
                <w:bCs/>
                <w:sz w:val="24"/>
                <w:szCs w:val="24"/>
                <w:lang w:val="en-US" w:eastAsia="zh-CN"/>
              </w:rPr>
              <w:t>B</w:t>
            </w:r>
          </w:p>
        </w:tc>
        <w:tc>
          <w:tcPr>
            <w:tcW w:w="132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default" w:ascii="Times New Roman" w:hAnsi="Times New Roman" w:eastAsia="仿宋" w:cs="Times New Roman"/>
                <w:bCs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Cs/>
                <w:sz w:val="24"/>
                <w:lang w:val="en-US" w:eastAsia="zh-CN"/>
              </w:rPr>
              <w:t>4</w:t>
            </w: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default" w:ascii="Times New Roman" w:hAnsi="Times New Roman" w:eastAsia="仿宋" w:cs="Times New Roman"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  <w:shd w:val="clear" w:color="auto" w:fill="FFFFFF"/>
                <w:lang w:bidi="ar"/>
              </w:rPr>
              <w:t>玻璃纤维增强碱式硫酸镁水泥耐久性研究</w:t>
            </w:r>
          </w:p>
        </w:tc>
        <w:tc>
          <w:tcPr>
            <w:tcW w:w="297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default" w:ascii="Times New Roman" w:hAnsi="Times New Roman" w:eastAsia="仿宋" w:cs="Times New Roman"/>
                <w:bCs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  <w:shd w:val="clear" w:color="auto" w:fill="FFFFFF"/>
                <w:lang w:bidi="ar"/>
              </w:rPr>
              <w:t>硅酸盐通报</w:t>
            </w: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  <w:shd w:val="clear" w:color="auto" w:fill="FFFFFF"/>
                <w:lang w:eastAsia="zh-CN" w:bidi="ar"/>
              </w:rPr>
              <w:t>，</w:t>
            </w: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  <w:shd w:val="clear" w:color="auto" w:fill="FFFFFF"/>
                <w:lang w:val="en-US" w:eastAsia="zh-CN" w:bidi="ar"/>
              </w:rPr>
              <w:t>2018.09</w:t>
            </w: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default" w:ascii="Times New Roman" w:hAnsi="Times New Roman" w:eastAsia="仿宋" w:cs="Times New Roman"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bCs/>
                <w:sz w:val="24"/>
                <w:szCs w:val="24"/>
                <w:lang w:val="en-US" w:eastAsia="zh-CN"/>
              </w:rPr>
              <w:t>1/6</w:t>
            </w:r>
          </w:p>
        </w:tc>
        <w:tc>
          <w:tcPr>
            <w:tcW w:w="122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eastAsia" w:ascii="Times New Roman" w:hAnsi="Times New Roman" w:eastAsia="仿宋" w:cs="Times New Roman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eastAsia="仿宋" w:cs="Times New Roman"/>
                <w:bCs/>
                <w:sz w:val="24"/>
                <w:szCs w:val="24"/>
                <w:lang w:val="en-US" w:eastAsia="zh-CN"/>
              </w:rPr>
              <w:t>D</w:t>
            </w:r>
          </w:p>
        </w:tc>
        <w:tc>
          <w:tcPr>
            <w:tcW w:w="132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440" w:lineRule="exact"/>
              <w:jc w:val="center"/>
              <w:rPr>
                <w:rFonts w:hint="default" w:ascii="Times New Roman" w:hAnsi="Times New Roman" w:eastAsia="仿宋" w:cs="Times New Roman"/>
                <w:bCs/>
                <w:kern w:val="0"/>
                <w:sz w:val="20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Cs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440" w:lineRule="exact"/>
              <w:jc w:val="center"/>
              <w:rPr>
                <w:rFonts w:hint="default" w:ascii="Times New Roman" w:hAnsi="Times New Roman" w:eastAsia="仿宋" w:cs="Times New Roman"/>
                <w:bCs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  <w:shd w:val="clear" w:color="auto" w:fill="FFFFFF"/>
                <w:lang w:val="en-US" w:eastAsia="zh-Hans" w:bidi="ar"/>
              </w:rPr>
              <w:t>一种高强抗弯无机人造石</w:t>
            </w:r>
          </w:p>
        </w:tc>
        <w:tc>
          <w:tcPr>
            <w:tcW w:w="2976" w:type="dxa"/>
            <w:vAlign w:val="center"/>
          </w:tcPr>
          <w:p>
            <w:pPr>
              <w:adjustRightInd w:val="0"/>
              <w:spacing w:line="440" w:lineRule="exact"/>
              <w:jc w:val="center"/>
              <w:rPr>
                <w:rFonts w:hint="default" w:ascii="Times New Roman" w:hAnsi="Times New Roman" w:eastAsia="仿宋" w:cs="Times New Roman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Cs/>
                <w:kern w:val="0"/>
                <w:sz w:val="24"/>
                <w:szCs w:val="24"/>
                <w:lang w:val="en-US" w:eastAsia="zh-CN"/>
              </w:rPr>
              <w:t>国家知识产权局，2022.05</w:t>
            </w: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440" w:lineRule="exact"/>
              <w:jc w:val="center"/>
              <w:rPr>
                <w:rFonts w:hint="default" w:ascii="Times New Roman" w:hAnsi="Times New Roman" w:eastAsia="仿宋" w:cs="Times New Roman"/>
                <w:bCs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bCs/>
                <w:sz w:val="24"/>
                <w:szCs w:val="24"/>
                <w:lang w:val="en-US" w:eastAsia="zh-CN"/>
              </w:rPr>
              <w:t>1/5</w:t>
            </w:r>
          </w:p>
        </w:tc>
        <w:tc>
          <w:tcPr>
            <w:tcW w:w="1224" w:type="dxa"/>
            <w:vAlign w:val="center"/>
          </w:tcPr>
          <w:p>
            <w:pPr>
              <w:adjustRightInd w:val="0"/>
              <w:spacing w:line="440" w:lineRule="exact"/>
              <w:jc w:val="center"/>
              <w:rPr>
                <w:rFonts w:hint="default" w:ascii="Times New Roman" w:hAnsi="Times New Roman" w:eastAsia="仿宋" w:cs="Times New Roman"/>
                <w:bCs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  <w:shd w:val="clear" w:color="auto" w:fill="FFFFFF"/>
                <w:lang w:val="en-US" w:eastAsia="zh-Hans" w:bidi="ar"/>
              </w:rPr>
              <w:t>发明专利</w:t>
            </w:r>
          </w:p>
        </w:tc>
        <w:tc>
          <w:tcPr>
            <w:tcW w:w="1328" w:type="dxa"/>
            <w:vAlign w:val="center"/>
          </w:tcPr>
          <w:p>
            <w:pPr>
              <w:adjustRightInd w:val="0"/>
              <w:spacing w:line="440" w:lineRule="exact"/>
              <w:jc w:val="center"/>
              <w:rPr>
                <w:rFonts w:ascii="仿宋" w:hAnsi="仿宋" w:eastAsia="仿宋"/>
                <w:bCs/>
                <w:kern w:val="0"/>
                <w:sz w:val="20"/>
              </w:rPr>
            </w:pPr>
          </w:p>
        </w:tc>
      </w:tr>
    </w:tbl>
    <w:p>
      <w:pPr>
        <w:adjustRightInd w:val="0"/>
        <w:spacing w:line="660" w:lineRule="atLeast"/>
        <w:rPr>
          <w:rFonts w:ascii="仿宋" w:hAnsi="仿宋" w:eastAsia="仿宋"/>
          <w:b/>
          <w:bCs/>
          <w:sz w:val="28"/>
          <w:szCs w:val="28"/>
        </w:rPr>
      </w:pPr>
    </w:p>
    <w:p>
      <w:pPr>
        <w:widowControl/>
        <w:jc w:val="left"/>
        <w:rPr>
          <w:rFonts w:ascii="仿宋" w:hAnsi="仿宋" w:eastAsia="仿宋"/>
          <w:b/>
          <w:bCs/>
          <w:sz w:val="28"/>
          <w:szCs w:val="28"/>
        </w:rPr>
      </w:pPr>
      <w:r>
        <w:rPr>
          <w:rFonts w:ascii="仿宋" w:hAnsi="仿宋" w:eastAsia="仿宋"/>
          <w:b/>
          <w:bCs/>
          <w:sz w:val="28"/>
          <w:szCs w:val="28"/>
        </w:rPr>
        <w:br w:type="page"/>
      </w:r>
    </w:p>
    <w:p>
      <w:pPr>
        <w:adjustRightInd w:val="0"/>
        <w:spacing w:line="660" w:lineRule="atLeast"/>
        <w:rPr>
          <w:rFonts w:ascii="仿宋" w:hAnsi="仿宋" w:eastAsia="仿宋"/>
          <w:b/>
          <w:bCs/>
          <w:sz w:val="28"/>
          <w:szCs w:val="28"/>
        </w:rPr>
      </w:pPr>
      <w:r>
        <w:rPr>
          <w:rFonts w:ascii="仿宋" w:hAnsi="仿宋" w:eastAsia="仿宋"/>
          <w:b/>
          <w:bCs/>
          <w:sz w:val="28"/>
          <w:szCs w:val="28"/>
        </w:rPr>
        <w:t>4</w:t>
      </w:r>
      <w:r>
        <w:rPr>
          <w:rFonts w:hint="eastAsia" w:ascii="仿宋" w:hAnsi="仿宋" w:eastAsia="仿宋"/>
          <w:b/>
          <w:bCs/>
          <w:sz w:val="28"/>
          <w:szCs w:val="28"/>
        </w:rPr>
        <w:t>.近五年主要科研成果（限填十项且不与代表性成果重复）</w:t>
      </w:r>
    </w:p>
    <w:tbl>
      <w:tblPr>
        <w:tblStyle w:val="6"/>
        <w:tblW w:w="9924" w:type="dxa"/>
        <w:tblInd w:w="-80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"/>
        <w:gridCol w:w="3261"/>
        <w:gridCol w:w="2976"/>
        <w:gridCol w:w="709"/>
        <w:gridCol w:w="1134"/>
        <w:gridCol w:w="14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5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ascii="仿宋" w:hAnsi="仿宋" w:eastAsia="仿宋"/>
                <w:bCs/>
                <w:sz w:val="24"/>
              </w:rPr>
              <w:t>序号</w:t>
            </w: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成果（学术论文、专著、获奖、专利）名称</w:t>
            </w:r>
          </w:p>
        </w:tc>
        <w:tc>
          <w:tcPr>
            <w:tcW w:w="297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发表期刊、出版社、颁发部门；时间（年月）</w:t>
            </w: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ascii="仿宋" w:hAnsi="仿宋" w:eastAsia="仿宋"/>
                <w:bCs/>
                <w:sz w:val="24"/>
              </w:rPr>
              <w:t>排名（/）</w:t>
            </w:r>
          </w:p>
        </w:tc>
        <w:tc>
          <w:tcPr>
            <w:tcW w:w="113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级别、类别、成果转化</w:t>
            </w:r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认定人签字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297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297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297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297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297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297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297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297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297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440" w:lineRule="exact"/>
              <w:jc w:val="center"/>
              <w:rPr>
                <w:rFonts w:ascii="仿宋" w:hAnsi="仿宋" w:eastAsia="仿宋"/>
                <w:bCs/>
                <w:kern w:val="0"/>
                <w:sz w:val="20"/>
              </w:rPr>
            </w:pP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440" w:lineRule="exact"/>
              <w:jc w:val="center"/>
              <w:rPr>
                <w:rFonts w:ascii="仿宋" w:hAnsi="仿宋" w:eastAsia="仿宋"/>
                <w:bCs/>
                <w:kern w:val="0"/>
                <w:sz w:val="20"/>
              </w:rPr>
            </w:pPr>
          </w:p>
        </w:tc>
        <w:tc>
          <w:tcPr>
            <w:tcW w:w="2976" w:type="dxa"/>
            <w:vAlign w:val="center"/>
          </w:tcPr>
          <w:p>
            <w:pPr>
              <w:adjustRightInd w:val="0"/>
              <w:spacing w:line="440" w:lineRule="exact"/>
              <w:jc w:val="center"/>
              <w:rPr>
                <w:rFonts w:ascii="仿宋" w:hAnsi="仿宋" w:eastAsia="仿宋"/>
                <w:bCs/>
                <w:kern w:val="0"/>
                <w:sz w:val="20"/>
              </w:rPr>
            </w:pP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440" w:lineRule="exact"/>
              <w:jc w:val="center"/>
              <w:rPr>
                <w:rFonts w:ascii="仿宋" w:hAnsi="仿宋" w:eastAsia="仿宋"/>
                <w:bCs/>
                <w:kern w:val="0"/>
                <w:sz w:val="20"/>
              </w:rPr>
            </w:pPr>
          </w:p>
        </w:tc>
        <w:tc>
          <w:tcPr>
            <w:tcW w:w="1134" w:type="dxa"/>
            <w:vAlign w:val="center"/>
          </w:tcPr>
          <w:p>
            <w:pPr>
              <w:adjustRightInd w:val="0"/>
              <w:spacing w:line="440" w:lineRule="exact"/>
              <w:jc w:val="center"/>
              <w:rPr>
                <w:rFonts w:ascii="仿宋" w:hAnsi="仿宋" w:eastAsia="仿宋"/>
                <w:bCs/>
                <w:kern w:val="0"/>
                <w:sz w:val="20"/>
              </w:rPr>
            </w:pPr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440" w:lineRule="exact"/>
              <w:jc w:val="center"/>
              <w:rPr>
                <w:rFonts w:ascii="仿宋" w:hAnsi="仿宋" w:eastAsia="仿宋"/>
                <w:bCs/>
                <w:kern w:val="0"/>
                <w:sz w:val="20"/>
              </w:rPr>
            </w:pPr>
          </w:p>
        </w:tc>
      </w:tr>
      <w:bookmarkEnd w:id="6"/>
    </w:tbl>
    <w:p>
      <w:pPr>
        <w:adjustRightInd w:val="0"/>
        <w:spacing w:line="660" w:lineRule="atLeast"/>
        <w:rPr>
          <w:rFonts w:ascii="仿宋" w:hAnsi="仿宋" w:eastAsia="仿宋"/>
          <w:b/>
          <w:bCs/>
          <w:sz w:val="28"/>
          <w:szCs w:val="28"/>
        </w:rPr>
      </w:pPr>
      <w:r>
        <w:rPr>
          <w:rFonts w:ascii="仿宋" w:hAnsi="仿宋" w:eastAsia="仿宋"/>
          <w:b/>
          <w:bCs/>
          <w:sz w:val="28"/>
          <w:szCs w:val="28"/>
        </w:rPr>
        <w:t>5</w:t>
      </w:r>
      <w:r>
        <w:rPr>
          <w:rFonts w:hint="eastAsia" w:ascii="仿宋" w:hAnsi="仿宋" w:eastAsia="仿宋"/>
          <w:b/>
          <w:bCs/>
          <w:sz w:val="28"/>
          <w:szCs w:val="28"/>
        </w:rPr>
        <w:t>.在研主要科研项目</w:t>
      </w:r>
    </w:p>
    <w:tbl>
      <w:tblPr>
        <w:tblStyle w:val="6"/>
        <w:tblW w:w="9924" w:type="dxa"/>
        <w:tblInd w:w="-80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"/>
        <w:gridCol w:w="3261"/>
        <w:gridCol w:w="1559"/>
        <w:gridCol w:w="1417"/>
        <w:gridCol w:w="709"/>
        <w:gridCol w:w="1134"/>
        <w:gridCol w:w="14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5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ascii="仿宋" w:hAnsi="仿宋" w:eastAsia="仿宋"/>
                <w:bCs/>
                <w:sz w:val="24"/>
              </w:rPr>
              <w:t>序号</w:t>
            </w: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项目名称、来源及项目批准号</w:t>
            </w:r>
          </w:p>
        </w:tc>
        <w:tc>
          <w:tcPr>
            <w:tcW w:w="155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起止时间</w:t>
            </w:r>
          </w:p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（年月）</w:t>
            </w:r>
          </w:p>
        </w:tc>
        <w:tc>
          <w:tcPr>
            <w:tcW w:w="1417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本人承担经费/总经费（万元）</w:t>
            </w: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ascii="仿宋" w:hAnsi="仿宋" w:eastAsia="仿宋"/>
                <w:bCs/>
                <w:sz w:val="24"/>
              </w:rPr>
              <w:t>排名（/）</w:t>
            </w:r>
          </w:p>
        </w:tc>
        <w:tc>
          <w:tcPr>
            <w:tcW w:w="113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级别</w:t>
            </w:r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认定人签字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eastAsia" w:ascii="仿宋" w:hAnsi="仿宋" w:eastAsia="仿宋"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sz w:val="24"/>
                <w:lang w:val="en-US" w:eastAsia="zh-CN"/>
              </w:rPr>
              <w:t>1</w:t>
            </w: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shd w:val="clear" w:color="auto" w:fill="FFFFFF"/>
                <w:lang w:val="en-US" w:eastAsia="zh-Hans" w:bidi="ar"/>
              </w:rPr>
              <w:t>钢管活性粉末混凝土柱高温爆裂机理与抗火性能提升方法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shd w:val="clear" w:color="auto" w:fill="FFFFFF"/>
                <w:lang w:bidi="ar"/>
              </w:rPr>
              <w:t>，国家自然科学基金项目，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shd w:val="clear" w:color="auto" w:fill="FFFFFF"/>
                <w:lang w:eastAsia="zh-Hans" w:bidi="ar"/>
              </w:rPr>
              <w:t>52278169</w:t>
            </w:r>
          </w:p>
        </w:tc>
        <w:tc>
          <w:tcPr>
            <w:tcW w:w="155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Times New Roman" w:hAnsi="Times New Roman"/>
                <w:kern w:val="0"/>
                <w:sz w:val="24"/>
                <w:szCs w:val="24"/>
                <w:shd w:val="clear" w:color="auto" w:fill="FFFFFF"/>
                <w:lang w:bidi="ar"/>
              </w:rPr>
              <w:t>20</w:t>
            </w:r>
            <w:r>
              <w:rPr>
                <w:rFonts w:hint="default" w:ascii="Times New Roman" w:hAnsi="Times New Roman"/>
                <w:kern w:val="0"/>
                <w:sz w:val="24"/>
                <w:szCs w:val="24"/>
                <w:shd w:val="clear" w:color="auto" w:fill="FFFFFF"/>
                <w:lang w:bidi="ar"/>
              </w:rPr>
              <w:t>23</w:t>
            </w:r>
            <w:r>
              <w:rPr>
                <w:rFonts w:hint="eastAsia" w:ascii="Times New Roman" w:hAnsi="Times New Roman"/>
                <w:kern w:val="0"/>
                <w:sz w:val="24"/>
                <w:szCs w:val="24"/>
                <w:shd w:val="clear" w:color="auto" w:fill="FFFFFF"/>
                <w:lang w:val="en-US" w:eastAsia="zh-Hans" w:bidi="ar"/>
              </w:rPr>
              <w:t>.</w:t>
            </w:r>
            <w:r>
              <w:rPr>
                <w:rFonts w:hint="default" w:ascii="Times New Roman" w:hAnsi="Times New Roman"/>
                <w:kern w:val="0"/>
                <w:sz w:val="24"/>
                <w:szCs w:val="24"/>
                <w:shd w:val="clear" w:color="auto" w:fill="FFFFFF"/>
                <w:lang w:eastAsia="zh-Hans" w:bidi="ar"/>
              </w:rPr>
              <w:t>0</w:t>
            </w:r>
            <w:r>
              <w:rPr>
                <w:rFonts w:hint="eastAsia" w:ascii="Times New Roman" w:hAnsi="Times New Roman"/>
                <w:kern w:val="0"/>
                <w:sz w:val="24"/>
                <w:szCs w:val="24"/>
                <w:shd w:val="clear" w:color="auto" w:fill="FFFFFF"/>
                <w:lang w:bidi="ar"/>
              </w:rPr>
              <w:t>1-20</w:t>
            </w:r>
            <w:r>
              <w:rPr>
                <w:rFonts w:hint="default" w:ascii="Times New Roman" w:hAnsi="Times New Roman"/>
                <w:kern w:val="0"/>
                <w:sz w:val="24"/>
                <w:szCs w:val="24"/>
                <w:shd w:val="clear" w:color="auto" w:fill="FFFFFF"/>
                <w:lang w:bidi="ar"/>
              </w:rPr>
              <w:t>26</w:t>
            </w:r>
            <w:r>
              <w:rPr>
                <w:rFonts w:hint="eastAsia" w:ascii="Times New Roman" w:hAnsi="Times New Roman"/>
                <w:kern w:val="0"/>
                <w:sz w:val="24"/>
                <w:szCs w:val="24"/>
                <w:shd w:val="clear" w:color="auto" w:fill="FFFFFF"/>
                <w:lang w:bidi="ar"/>
              </w:rPr>
              <w:t>.</w:t>
            </w:r>
            <w:r>
              <w:rPr>
                <w:rFonts w:hint="default" w:ascii="Times New Roman" w:hAnsi="Times New Roman"/>
                <w:kern w:val="0"/>
                <w:sz w:val="24"/>
                <w:szCs w:val="24"/>
                <w:shd w:val="clear" w:color="auto" w:fill="FFFFFF"/>
                <w:lang w:bidi="ar"/>
              </w:rPr>
              <w:t>12</w:t>
            </w:r>
          </w:p>
        </w:tc>
        <w:tc>
          <w:tcPr>
            <w:tcW w:w="1417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default" w:ascii="仿宋" w:hAnsi="仿宋" w:eastAsia="仿宋"/>
                <w:bCs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Cs/>
                <w:sz w:val="24"/>
                <w:lang w:val="en-US" w:eastAsia="zh-CN"/>
              </w:rPr>
              <w:t>0/54</w:t>
            </w: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default" w:ascii="仿宋" w:hAnsi="仿宋" w:eastAsia="仿宋"/>
                <w:bCs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Cs/>
                <w:sz w:val="24"/>
                <w:lang w:val="en-US" w:eastAsia="zh-CN"/>
              </w:rPr>
              <w:t>3/6</w:t>
            </w:r>
          </w:p>
        </w:tc>
        <w:tc>
          <w:tcPr>
            <w:tcW w:w="113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default" w:ascii="Times New Roman" w:hAnsi="Times New Roman" w:eastAsia="仿宋" w:cs="Times New Roman"/>
                <w:bCs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Cs/>
                <w:sz w:val="24"/>
                <w:lang w:val="en-US" w:eastAsia="zh-CN"/>
              </w:rPr>
              <w:t>A3</w:t>
            </w:r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eastAsia" w:ascii="仿宋" w:hAnsi="仿宋" w:eastAsia="仿宋"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sz w:val="24"/>
                <w:lang w:val="en-US" w:eastAsia="zh-CN"/>
              </w:rPr>
              <w:t>2</w:t>
            </w: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eastAsia" w:ascii="仿宋" w:hAnsi="仿宋" w:eastAsia="仿宋"/>
                <w:bCs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  <w:shd w:val="clear" w:color="auto" w:fill="FFFFFF"/>
                <w:lang w:val="en-US" w:eastAsia="zh-Hans" w:bidi="ar"/>
              </w:rPr>
              <w:t>钢管活性粉末混凝土柱高温双轴强度准则与防爆裂机制研究</w:t>
            </w: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  <w:shd w:val="clear" w:color="auto" w:fill="FFFFFF"/>
                <w:lang w:bidi="ar"/>
              </w:rPr>
              <w:t>，黑龙江省自然科学基金项目，</w:t>
            </w: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  <w:shd w:val="clear" w:color="auto" w:fill="FFFFFF"/>
                <w:lang w:val="en-US" w:eastAsia="zh-Hans" w:bidi="ar"/>
              </w:rPr>
              <w:t>LH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  <w:lang w:eastAsia="zh-CN" w:bidi="ar"/>
              </w:rPr>
              <w:t>202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  <w:lang w:val="en-US" w:eastAsia="zh-Hans" w:bidi="ar"/>
              </w:rPr>
              <w:t>E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  <w:lang w:eastAsia="zh-CN" w:bidi="ar"/>
              </w:rPr>
              <w:t>89</w:t>
            </w:r>
          </w:p>
        </w:tc>
        <w:tc>
          <w:tcPr>
            <w:tcW w:w="155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Times New Roman" w:hAnsi="Times New Roman"/>
                <w:kern w:val="0"/>
                <w:sz w:val="24"/>
                <w:szCs w:val="24"/>
                <w:shd w:val="clear" w:color="auto" w:fill="FFFFFF"/>
                <w:lang w:bidi="ar"/>
              </w:rPr>
              <w:t>20</w:t>
            </w:r>
            <w:r>
              <w:rPr>
                <w:rFonts w:hint="default" w:ascii="Times New Roman" w:hAnsi="Times New Roman"/>
                <w:kern w:val="0"/>
                <w:sz w:val="24"/>
                <w:szCs w:val="24"/>
                <w:shd w:val="clear" w:color="auto" w:fill="FFFFFF"/>
                <w:lang w:bidi="ar"/>
              </w:rPr>
              <w:t>22</w:t>
            </w:r>
            <w:r>
              <w:rPr>
                <w:rFonts w:hint="eastAsia" w:ascii="Times New Roman" w:hAnsi="Times New Roman"/>
                <w:kern w:val="0"/>
                <w:sz w:val="24"/>
                <w:szCs w:val="24"/>
                <w:shd w:val="clear" w:color="auto" w:fill="FFFFFF"/>
                <w:lang w:bidi="ar"/>
              </w:rPr>
              <w:t>.</w:t>
            </w:r>
            <w:r>
              <w:rPr>
                <w:rFonts w:hint="default" w:ascii="Times New Roman" w:hAnsi="Times New Roman"/>
                <w:kern w:val="0"/>
                <w:sz w:val="24"/>
                <w:szCs w:val="24"/>
                <w:shd w:val="clear" w:color="auto" w:fill="FFFFFF"/>
                <w:lang w:bidi="ar"/>
              </w:rPr>
              <w:t>07</w:t>
            </w:r>
            <w:r>
              <w:rPr>
                <w:rFonts w:hint="eastAsia" w:ascii="Times New Roman" w:hAnsi="Times New Roman"/>
                <w:kern w:val="0"/>
                <w:sz w:val="24"/>
                <w:szCs w:val="24"/>
                <w:shd w:val="clear" w:color="auto" w:fill="FFFFFF"/>
                <w:lang w:val="en-US" w:eastAsia="zh-Hans" w:bidi="ar"/>
              </w:rPr>
              <w:t>.</w:t>
            </w:r>
            <w:r>
              <w:rPr>
                <w:rFonts w:hint="default" w:ascii="Times New Roman" w:hAnsi="Times New Roman"/>
                <w:kern w:val="0"/>
                <w:sz w:val="24"/>
                <w:szCs w:val="24"/>
                <w:shd w:val="clear" w:color="auto" w:fill="FFFFFF"/>
                <w:lang w:eastAsia="zh-Hans" w:bidi="ar"/>
              </w:rPr>
              <w:t>0</w:t>
            </w:r>
            <w:r>
              <w:rPr>
                <w:rFonts w:hint="eastAsia" w:ascii="Times New Roman" w:hAnsi="Times New Roman"/>
                <w:kern w:val="0"/>
                <w:sz w:val="24"/>
                <w:szCs w:val="24"/>
                <w:shd w:val="clear" w:color="auto" w:fill="FFFFFF"/>
                <w:lang w:bidi="ar"/>
              </w:rPr>
              <w:t>1-20</w:t>
            </w:r>
            <w:r>
              <w:rPr>
                <w:rFonts w:hint="default" w:ascii="Times New Roman" w:hAnsi="Times New Roman"/>
                <w:kern w:val="0"/>
                <w:sz w:val="24"/>
                <w:szCs w:val="24"/>
                <w:shd w:val="clear" w:color="auto" w:fill="FFFFFF"/>
                <w:lang w:bidi="ar"/>
              </w:rPr>
              <w:t>25</w:t>
            </w:r>
            <w:r>
              <w:rPr>
                <w:rFonts w:hint="eastAsia" w:ascii="Times New Roman" w:hAnsi="Times New Roman"/>
                <w:kern w:val="0"/>
                <w:sz w:val="24"/>
                <w:szCs w:val="24"/>
                <w:shd w:val="clear" w:color="auto" w:fill="FFFFFF"/>
                <w:lang w:bidi="ar"/>
              </w:rPr>
              <w:t>.</w:t>
            </w:r>
            <w:r>
              <w:rPr>
                <w:rFonts w:hint="default" w:ascii="Times New Roman" w:hAnsi="Times New Roman"/>
                <w:kern w:val="0"/>
                <w:sz w:val="24"/>
                <w:szCs w:val="24"/>
                <w:shd w:val="clear" w:color="auto" w:fill="FFFFFF"/>
                <w:lang w:bidi="ar"/>
              </w:rPr>
              <w:t>07</w:t>
            </w:r>
            <w:r>
              <w:rPr>
                <w:rFonts w:hint="eastAsia" w:ascii="Times New Roman" w:hAnsi="Times New Roman"/>
                <w:kern w:val="0"/>
                <w:sz w:val="24"/>
                <w:szCs w:val="24"/>
                <w:shd w:val="clear" w:color="auto" w:fill="FFFFFF"/>
                <w:lang w:val="en-US" w:eastAsia="zh-Hans" w:bidi="ar"/>
              </w:rPr>
              <w:t>.</w:t>
            </w:r>
            <w:r>
              <w:rPr>
                <w:rFonts w:hint="default" w:ascii="Times New Roman" w:hAnsi="Times New Roman"/>
                <w:kern w:val="0"/>
                <w:sz w:val="24"/>
                <w:szCs w:val="24"/>
                <w:shd w:val="clear" w:color="auto" w:fill="FFFFFF"/>
                <w:lang w:eastAsia="zh-Hans" w:bidi="ar"/>
              </w:rPr>
              <w:t>01</w:t>
            </w:r>
          </w:p>
        </w:tc>
        <w:tc>
          <w:tcPr>
            <w:tcW w:w="1417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default" w:ascii="仿宋" w:hAnsi="仿宋" w:eastAsia="仿宋"/>
                <w:bCs/>
                <w:sz w:val="24"/>
                <w:lang w:val="en-US"/>
              </w:rPr>
            </w:pPr>
            <w:r>
              <w:rPr>
                <w:rFonts w:hint="default" w:ascii="Times New Roman" w:hAnsi="Times New Roman" w:eastAsia="仿宋" w:cs="Times New Roman"/>
                <w:bCs/>
                <w:sz w:val="24"/>
                <w:lang w:val="en-US" w:eastAsia="zh-CN"/>
              </w:rPr>
              <w:t>0/</w:t>
            </w:r>
            <w:r>
              <w:rPr>
                <w:rFonts w:hint="eastAsia" w:eastAsia="仿宋" w:cs="Times New Roman"/>
                <w:bCs/>
                <w:sz w:val="24"/>
                <w:lang w:val="en-US" w:eastAsia="zh-CN"/>
              </w:rPr>
              <w:t>10</w:t>
            </w: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default" w:ascii="仿宋" w:hAnsi="仿宋" w:eastAsia="仿宋"/>
                <w:bCs/>
                <w:sz w:val="24"/>
                <w:lang w:val="en-US"/>
              </w:rPr>
            </w:pPr>
            <w:r>
              <w:rPr>
                <w:rFonts w:hint="eastAsia" w:eastAsia="仿宋" w:cs="Times New Roman"/>
                <w:bCs/>
                <w:sz w:val="24"/>
                <w:lang w:val="en-US" w:eastAsia="zh-CN"/>
              </w:rPr>
              <w:t>4</w:t>
            </w:r>
            <w:r>
              <w:rPr>
                <w:rFonts w:hint="default" w:ascii="Times New Roman" w:hAnsi="Times New Roman" w:eastAsia="仿宋" w:cs="Times New Roman"/>
                <w:bCs/>
                <w:sz w:val="24"/>
                <w:lang w:val="en-US" w:eastAsia="zh-CN"/>
              </w:rPr>
              <w:t>/</w:t>
            </w:r>
            <w:r>
              <w:rPr>
                <w:rFonts w:hint="eastAsia" w:eastAsia="仿宋" w:cs="Times New Roman"/>
                <w:bCs/>
                <w:sz w:val="24"/>
                <w:lang w:val="en-US" w:eastAsia="zh-CN"/>
              </w:rPr>
              <w:t>10</w:t>
            </w:r>
          </w:p>
        </w:tc>
        <w:tc>
          <w:tcPr>
            <w:tcW w:w="113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default" w:ascii="Times New Roman" w:hAnsi="Times New Roman" w:eastAsia="仿宋" w:cs="Times New Roman"/>
                <w:bCs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Cs/>
                <w:sz w:val="24"/>
                <w:lang w:val="en-US" w:eastAsia="zh-CN"/>
              </w:rPr>
              <w:t>B3</w:t>
            </w:r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55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417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</w:tr>
    </w:tbl>
    <w:p>
      <w:pPr>
        <w:adjustRightInd w:val="0"/>
        <w:spacing w:line="660" w:lineRule="atLeast"/>
        <w:rPr>
          <w:rFonts w:ascii="仿宋" w:hAnsi="仿宋" w:eastAsia="仿宋"/>
          <w:b/>
          <w:bCs/>
          <w:sz w:val="28"/>
          <w:szCs w:val="28"/>
        </w:rPr>
      </w:pPr>
    </w:p>
    <w:p>
      <w:pPr>
        <w:widowControl/>
        <w:jc w:val="left"/>
        <w:rPr>
          <w:rFonts w:ascii="仿宋" w:hAnsi="仿宋" w:eastAsia="仿宋"/>
          <w:b/>
          <w:bCs/>
          <w:sz w:val="28"/>
          <w:szCs w:val="28"/>
        </w:rPr>
      </w:pPr>
      <w:r>
        <w:rPr>
          <w:rFonts w:ascii="仿宋" w:hAnsi="仿宋" w:eastAsia="仿宋"/>
          <w:b/>
          <w:bCs/>
          <w:sz w:val="28"/>
          <w:szCs w:val="28"/>
        </w:rPr>
        <w:br w:type="page"/>
      </w:r>
    </w:p>
    <w:p>
      <w:pPr>
        <w:adjustRightInd w:val="0"/>
        <w:spacing w:line="660" w:lineRule="atLeast"/>
        <w:rPr>
          <w:rFonts w:ascii="仿宋" w:hAnsi="仿宋" w:eastAsia="仿宋"/>
          <w:b/>
          <w:bCs/>
          <w:sz w:val="28"/>
          <w:szCs w:val="28"/>
        </w:rPr>
      </w:pPr>
      <w:r>
        <w:rPr>
          <w:rFonts w:ascii="仿宋" w:hAnsi="仿宋" w:eastAsia="仿宋"/>
          <w:b/>
          <w:bCs/>
          <w:sz w:val="28"/>
          <w:szCs w:val="28"/>
        </w:rPr>
        <w:t>6</w:t>
      </w:r>
      <w:r>
        <w:rPr>
          <w:rFonts w:hint="eastAsia" w:ascii="仿宋" w:hAnsi="仿宋" w:eastAsia="仿宋"/>
          <w:b/>
          <w:bCs/>
          <w:sz w:val="28"/>
          <w:szCs w:val="28"/>
        </w:rPr>
        <w:t>.近五年完成的主要科研项目</w:t>
      </w:r>
    </w:p>
    <w:tbl>
      <w:tblPr>
        <w:tblStyle w:val="6"/>
        <w:tblW w:w="9924" w:type="dxa"/>
        <w:tblInd w:w="-80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"/>
        <w:gridCol w:w="3261"/>
        <w:gridCol w:w="1559"/>
        <w:gridCol w:w="1417"/>
        <w:gridCol w:w="709"/>
        <w:gridCol w:w="1134"/>
        <w:gridCol w:w="14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5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ascii="仿宋" w:hAnsi="仿宋" w:eastAsia="仿宋"/>
                <w:bCs/>
                <w:sz w:val="24"/>
              </w:rPr>
              <w:t>序号</w:t>
            </w: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项目名称、来源及项目批准号</w:t>
            </w:r>
          </w:p>
        </w:tc>
        <w:tc>
          <w:tcPr>
            <w:tcW w:w="155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起止时间</w:t>
            </w:r>
          </w:p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（年月）</w:t>
            </w:r>
          </w:p>
        </w:tc>
        <w:tc>
          <w:tcPr>
            <w:tcW w:w="1417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本人承担经费/总经费（万元）</w:t>
            </w: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ascii="仿宋" w:hAnsi="仿宋" w:eastAsia="仿宋"/>
                <w:bCs/>
                <w:sz w:val="24"/>
              </w:rPr>
              <w:t>排名（/）</w:t>
            </w:r>
          </w:p>
        </w:tc>
        <w:tc>
          <w:tcPr>
            <w:tcW w:w="113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级别</w:t>
            </w:r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认定人签字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default" w:ascii="Times New Roman" w:hAnsi="Times New Roman" w:eastAsia="仿宋" w:cs="Times New Roman"/>
                <w:bCs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Cs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default" w:ascii="Times New Roman" w:hAnsi="Times New Roman" w:eastAsia="仿宋" w:cs="Times New Roman"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  <w:shd w:val="clear" w:color="auto" w:fill="FFFFFF"/>
                <w:lang w:bidi="ar"/>
              </w:rPr>
              <w:t>三维编织复合材料热力耦合行为研究，国家自然科学基金青年项目，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11502061</w:t>
            </w:r>
          </w:p>
        </w:tc>
        <w:tc>
          <w:tcPr>
            <w:tcW w:w="155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default" w:ascii="Times New Roman" w:hAnsi="Times New Roman" w:eastAsia="仿宋" w:cs="Times New Roman"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  <w:shd w:val="clear" w:color="auto" w:fill="FFFFFF"/>
                <w:lang w:bidi="ar"/>
              </w:rPr>
              <w:t>2016.1-2018.12</w:t>
            </w:r>
          </w:p>
        </w:tc>
        <w:tc>
          <w:tcPr>
            <w:tcW w:w="1417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default" w:ascii="Times New Roman" w:hAnsi="Times New Roman" w:eastAsia="仿宋" w:cs="Times New Roman"/>
                <w:bCs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Cs/>
                <w:sz w:val="24"/>
                <w:szCs w:val="24"/>
                <w:lang w:val="en-US" w:eastAsia="zh-CN"/>
              </w:rPr>
              <w:t>0/</w:t>
            </w:r>
            <w:r>
              <w:rPr>
                <w:rFonts w:hint="eastAsia" w:eastAsia="仿宋" w:cs="Times New Roman"/>
                <w:bCs/>
                <w:sz w:val="24"/>
                <w:szCs w:val="24"/>
                <w:lang w:val="en-US" w:eastAsia="zh-CN"/>
              </w:rPr>
              <w:t>26.4</w:t>
            </w: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default" w:ascii="Times New Roman" w:hAnsi="Times New Roman" w:eastAsia="仿宋" w:cs="Times New Roman"/>
                <w:bCs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Cs/>
                <w:sz w:val="24"/>
                <w:szCs w:val="24"/>
                <w:lang w:val="en-US" w:eastAsia="zh-CN"/>
              </w:rPr>
              <w:t>2/6</w:t>
            </w:r>
          </w:p>
        </w:tc>
        <w:tc>
          <w:tcPr>
            <w:tcW w:w="113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default" w:ascii="Times New Roman" w:hAnsi="Times New Roman" w:eastAsia="仿宋" w:cs="Times New Roman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eastAsia="仿宋" w:cs="Times New Roman"/>
                <w:bCs/>
                <w:sz w:val="24"/>
                <w:szCs w:val="24"/>
                <w:lang w:val="en-US" w:eastAsia="zh-CN"/>
              </w:rPr>
              <w:t>A3</w:t>
            </w:r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default" w:ascii="Times New Roman" w:hAnsi="Times New Roman" w:eastAsia="仿宋" w:cs="Times New Roman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default" w:ascii="Times New Roman" w:hAnsi="Times New Roman" w:eastAsia="仿宋" w:cs="Times New Roman"/>
                <w:bCs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Cs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default" w:ascii="Times New Roman" w:hAnsi="Times New Roman" w:eastAsia="仿宋" w:cs="Times New Roman"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  <w:shd w:val="clear" w:color="auto" w:fill="FFFFFF"/>
                <w:lang w:bidi="ar"/>
              </w:rPr>
              <w:t>植物纤维增强碱矿渣胶凝材料砌块砌体耐高温性能研究，国家自然科学基金青年项目，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51508140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  <w:lang w:eastAsia="zh-CN" w:bidi="ar"/>
              </w:rPr>
              <w:t>，</w:t>
            </w:r>
          </w:p>
        </w:tc>
        <w:tc>
          <w:tcPr>
            <w:tcW w:w="155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default" w:ascii="Times New Roman" w:hAnsi="Times New Roman" w:eastAsia="仿宋" w:cs="Times New Roman"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  <w:shd w:val="clear" w:color="auto" w:fill="FFFFFF"/>
                <w:lang w:bidi="ar"/>
              </w:rPr>
              <w:t>2016.1-2018.12</w:t>
            </w:r>
          </w:p>
        </w:tc>
        <w:tc>
          <w:tcPr>
            <w:tcW w:w="1417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default" w:ascii="Times New Roman" w:hAnsi="Times New Roman" w:eastAsia="仿宋" w:cs="Times New Roman"/>
                <w:bCs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eastAsia="仿宋" w:cs="Times New Roman"/>
                <w:bCs/>
                <w:sz w:val="24"/>
                <w:lang w:val="en-US" w:eastAsia="zh-CN"/>
              </w:rPr>
              <w:t>0/</w:t>
            </w:r>
            <w:r>
              <w:rPr>
                <w:rFonts w:hint="eastAsia" w:eastAsia="仿宋" w:cs="Times New Roman"/>
                <w:bCs/>
                <w:sz w:val="24"/>
                <w:lang w:val="en-US" w:eastAsia="zh-CN"/>
              </w:rPr>
              <w:t>23.5</w:t>
            </w: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default" w:ascii="Times New Roman" w:hAnsi="Times New Roman" w:eastAsia="仿宋" w:cs="Times New Roman"/>
                <w:bCs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Cs/>
                <w:sz w:val="24"/>
                <w:szCs w:val="24"/>
                <w:lang w:val="en-US" w:eastAsia="zh-CN"/>
              </w:rPr>
              <w:t>3/8</w:t>
            </w:r>
          </w:p>
        </w:tc>
        <w:tc>
          <w:tcPr>
            <w:tcW w:w="113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default" w:ascii="Times New Roman" w:hAnsi="Times New Roman" w:eastAsia="仿宋" w:cs="Times New Roman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eastAsia="仿宋" w:cs="Times New Roman"/>
                <w:bCs/>
                <w:sz w:val="24"/>
                <w:szCs w:val="24"/>
                <w:lang w:val="en-US" w:eastAsia="zh-CN"/>
              </w:rPr>
              <w:t>A3</w:t>
            </w:r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default" w:ascii="Times New Roman" w:hAnsi="Times New Roman" w:eastAsia="仿宋" w:cs="Times New Roman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eastAsia" w:ascii="仿宋" w:hAnsi="仿宋" w:eastAsia="仿宋"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sz w:val="24"/>
                <w:lang w:val="en-US" w:eastAsia="zh-CN"/>
              </w:rPr>
              <w:t>3</w:t>
            </w: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default" w:ascii="Times New Roman" w:hAnsi="Times New Roman" w:eastAsia="仿宋" w:cs="Times New Roman"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  <w:shd w:val="clear" w:color="auto" w:fill="FFFFFF"/>
                <w:lang w:bidi="ar"/>
              </w:rPr>
              <w:t>内藏型钢混凝土结构构件电热法拆除技术优化，国家重点研发计划课题子课题，</w:t>
            </w: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  <w:shd w:val="clear" w:color="auto" w:fill="FFFFFF"/>
                <w:lang w:val="en-US" w:eastAsia="zh-CN" w:bidi="ar"/>
              </w:rPr>
              <w:t>2017YFC0806104-03</w:t>
            </w:r>
          </w:p>
        </w:tc>
        <w:tc>
          <w:tcPr>
            <w:tcW w:w="155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default" w:ascii="Times New Roman" w:hAnsi="Times New Roman" w:eastAsia="仿宋" w:cs="Times New Roman"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  <w:shd w:val="clear" w:color="auto" w:fill="FFFFFF"/>
                <w:lang w:bidi="ar"/>
              </w:rPr>
              <w:t>2017.07-2020.12</w:t>
            </w:r>
          </w:p>
        </w:tc>
        <w:tc>
          <w:tcPr>
            <w:tcW w:w="1417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default" w:ascii="Times New Roman" w:hAnsi="Times New Roman" w:eastAsia="仿宋" w:cs="Times New Roman"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bCs/>
                <w:sz w:val="24"/>
                <w:lang w:val="en-US" w:eastAsia="zh-CN"/>
              </w:rPr>
              <w:t>0/</w:t>
            </w:r>
            <w:r>
              <w:rPr>
                <w:rFonts w:hint="eastAsia" w:eastAsia="仿宋" w:cs="Times New Roman"/>
                <w:bCs/>
                <w:sz w:val="24"/>
                <w:lang w:val="en-US" w:eastAsia="zh-CN"/>
              </w:rPr>
              <w:t>70</w:t>
            </w: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default" w:ascii="Times New Roman" w:hAnsi="Times New Roman" w:eastAsia="仿宋" w:cs="Times New Roman"/>
                <w:bCs/>
                <w:sz w:val="24"/>
                <w:szCs w:val="24"/>
              </w:rPr>
            </w:pPr>
            <w:r>
              <w:rPr>
                <w:rFonts w:hint="eastAsia" w:eastAsia="仿宋" w:cs="Times New Roman"/>
                <w:bCs/>
                <w:sz w:val="24"/>
                <w:szCs w:val="24"/>
                <w:lang w:val="en-US" w:eastAsia="zh-CN"/>
              </w:rPr>
              <w:t>4</w:t>
            </w:r>
            <w:r>
              <w:rPr>
                <w:rFonts w:hint="default" w:ascii="Times New Roman" w:hAnsi="Times New Roman" w:eastAsia="仿宋" w:cs="Times New Roman"/>
                <w:bCs/>
                <w:sz w:val="24"/>
                <w:szCs w:val="24"/>
                <w:lang w:val="en-US" w:eastAsia="zh-CN"/>
              </w:rPr>
              <w:t>/</w:t>
            </w:r>
            <w:r>
              <w:rPr>
                <w:rFonts w:hint="eastAsia" w:eastAsia="仿宋" w:cs="Times New Roman"/>
                <w:bCs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113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default" w:ascii="Times New Roman" w:hAnsi="Times New Roman" w:eastAsia="仿宋" w:cs="Times New Roman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eastAsia="仿宋" w:cs="Times New Roman"/>
                <w:bCs/>
                <w:sz w:val="24"/>
                <w:szCs w:val="24"/>
                <w:lang w:val="en-US" w:eastAsia="zh-CN"/>
              </w:rPr>
              <w:t>A4</w:t>
            </w:r>
            <w:bookmarkStart w:id="9" w:name="_GoBack"/>
            <w:bookmarkEnd w:id="9"/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default" w:ascii="Times New Roman" w:hAnsi="Times New Roman" w:eastAsia="仿宋" w:cs="Times New Roman"/>
                <w:bCs/>
                <w:sz w:val="24"/>
                <w:szCs w:val="24"/>
              </w:rPr>
            </w:pPr>
          </w:p>
        </w:tc>
      </w:tr>
    </w:tbl>
    <w:p>
      <w:pPr>
        <w:adjustRightInd w:val="0"/>
        <w:spacing w:line="440" w:lineRule="exact"/>
        <w:rPr>
          <w:rFonts w:ascii="仿宋" w:hAnsi="仿宋" w:eastAsia="仿宋"/>
          <w:b/>
          <w:bCs/>
          <w:sz w:val="28"/>
          <w:szCs w:val="28"/>
        </w:rPr>
      </w:pPr>
      <w:r>
        <w:rPr>
          <w:rFonts w:ascii="仿宋" w:hAnsi="仿宋" w:eastAsia="仿宋"/>
          <w:b/>
          <w:bCs/>
          <w:sz w:val="28"/>
          <w:szCs w:val="28"/>
        </w:rPr>
        <w:t>7</w:t>
      </w:r>
      <w:r>
        <w:rPr>
          <w:rFonts w:hint="eastAsia" w:ascii="仿宋" w:hAnsi="仿宋" w:eastAsia="仿宋"/>
          <w:b/>
          <w:bCs/>
          <w:sz w:val="28"/>
          <w:szCs w:val="28"/>
        </w:rPr>
        <w:t>.申请人工作单位推荐意见（对申请人政治素质、职业道德和专业修养简要评价）</w:t>
      </w:r>
    </w:p>
    <w:tbl>
      <w:tblPr>
        <w:tblStyle w:val="6"/>
        <w:tblW w:w="9924" w:type="dxa"/>
        <w:tblInd w:w="-80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70" w:hRule="atLeast"/>
        </w:trPr>
        <w:tc>
          <w:tcPr>
            <w:tcW w:w="9924" w:type="dxa"/>
          </w:tcPr>
          <w:p>
            <w:pPr>
              <w:adjustRightInd w:val="0"/>
              <w:spacing w:line="440" w:lineRule="exact"/>
              <w:ind w:firstLine="560" w:firstLineChars="200"/>
              <w:rPr>
                <w:rFonts w:ascii="仿宋" w:hAnsi="仿宋" w:eastAsia="仿宋"/>
                <w:bCs/>
                <w:kern w:val="0"/>
                <w:sz w:val="28"/>
                <w:szCs w:val="28"/>
              </w:rPr>
            </w:pPr>
          </w:p>
          <w:p>
            <w:pPr>
              <w:adjustRightInd w:val="0"/>
              <w:spacing w:line="440" w:lineRule="exact"/>
              <w:ind w:firstLine="560" w:firstLineChars="200"/>
              <w:rPr>
                <w:rFonts w:ascii="仿宋" w:hAnsi="仿宋" w:eastAsia="仿宋"/>
                <w:bCs/>
                <w:kern w:val="0"/>
                <w:sz w:val="28"/>
                <w:szCs w:val="28"/>
              </w:rPr>
            </w:pPr>
          </w:p>
          <w:p>
            <w:pPr>
              <w:adjustRightInd w:val="0"/>
              <w:spacing w:line="440" w:lineRule="exact"/>
              <w:ind w:firstLine="560" w:firstLineChars="200"/>
              <w:rPr>
                <w:rFonts w:ascii="仿宋" w:hAnsi="仿宋" w:eastAsia="仿宋"/>
                <w:bCs/>
                <w:kern w:val="0"/>
                <w:sz w:val="28"/>
                <w:szCs w:val="28"/>
              </w:rPr>
            </w:pPr>
          </w:p>
          <w:p>
            <w:pPr>
              <w:adjustRightInd w:val="0"/>
              <w:spacing w:line="440" w:lineRule="exact"/>
              <w:ind w:firstLine="560" w:firstLineChars="200"/>
              <w:rPr>
                <w:rFonts w:ascii="仿宋" w:hAnsi="仿宋" w:eastAsia="仿宋"/>
                <w:bCs/>
                <w:kern w:val="0"/>
                <w:sz w:val="28"/>
                <w:szCs w:val="28"/>
              </w:rPr>
            </w:pPr>
          </w:p>
          <w:p>
            <w:pPr>
              <w:adjustRightInd w:val="0"/>
              <w:spacing w:line="440" w:lineRule="exact"/>
              <w:ind w:firstLine="560" w:firstLineChars="200"/>
              <w:rPr>
                <w:rFonts w:ascii="仿宋" w:hAnsi="仿宋" w:eastAsia="仿宋"/>
                <w:bCs/>
                <w:kern w:val="0"/>
                <w:sz w:val="28"/>
                <w:szCs w:val="28"/>
              </w:rPr>
            </w:pPr>
          </w:p>
          <w:p>
            <w:pPr>
              <w:adjustRightInd w:val="0"/>
              <w:spacing w:line="440" w:lineRule="exact"/>
              <w:ind w:firstLine="560" w:firstLineChars="200"/>
              <w:rPr>
                <w:rFonts w:ascii="仿宋" w:hAnsi="仿宋" w:eastAsia="仿宋"/>
                <w:bCs/>
                <w:kern w:val="0"/>
                <w:sz w:val="28"/>
                <w:szCs w:val="28"/>
              </w:rPr>
            </w:pPr>
          </w:p>
          <w:p>
            <w:pPr>
              <w:adjustRightInd w:val="0"/>
              <w:spacing w:line="440" w:lineRule="exact"/>
              <w:ind w:firstLine="560" w:firstLineChars="200"/>
              <w:rPr>
                <w:rFonts w:ascii="仿宋" w:hAnsi="仿宋" w:eastAsia="仿宋"/>
                <w:bCs/>
                <w:kern w:val="0"/>
                <w:sz w:val="28"/>
                <w:szCs w:val="28"/>
              </w:rPr>
            </w:pPr>
          </w:p>
          <w:p>
            <w:pPr>
              <w:adjustRightInd w:val="0"/>
              <w:spacing w:line="440" w:lineRule="exact"/>
              <w:ind w:firstLine="560" w:firstLineChars="200"/>
              <w:rPr>
                <w:rFonts w:ascii="仿宋" w:hAnsi="仿宋" w:eastAsia="仿宋"/>
                <w:bCs/>
                <w:kern w:val="0"/>
                <w:sz w:val="28"/>
                <w:szCs w:val="28"/>
              </w:rPr>
            </w:pPr>
          </w:p>
          <w:p>
            <w:pPr>
              <w:adjustRightInd w:val="0"/>
              <w:spacing w:line="440" w:lineRule="exact"/>
              <w:ind w:firstLine="560" w:firstLineChars="200"/>
              <w:rPr>
                <w:rFonts w:ascii="仿宋" w:hAnsi="仿宋" w:eastAsia="仿宋"/>
                <w:bCs/>
                <w:kern w:val="0"/>
                <w:sz w:val="28"/>
                <w:szCs w:val="28"/>
              </w:rPr>
            </w:pPr>
          </w:p>
          <w:p>
            <w:pPr>
              <w:adjustRightInd w:val="0"/>
              <w:spacing w:line="440" w:lineRule="exact"/>
              <w:ind w:firstLine="560" w:firstLineChars="200"/>
              <w:rPr>
                <w:rFonts w:ascii="仿宋" w:hAnsi="仿宋" w:eastAsia="仿宋"/>
                <w:bCs/>
                <w:kern w:val="0"/>
                <w:sz w:val="28"/>
                <w:szCs w:val="28"/>
              </w:rPr>
            </w:pPr>
          </w:p>
          <w:p>
            <w:pPr>
              <w:wordWrap w:val="0"/>
              <w:spacing w:line="400" w:lineRule="exact"/>
              <w:ind w:right="480"/>
              <w:rPr>
                <w:rFonts w:ascii="仿宋" w:hAnsi="仿宋" w:eastAsia="仿宋"/>
                <w:bCs/>
                <w:kern w:val="0"/>
                <w:sz w:val="28"/>
                <w:szCs w:val="28"/>
              </w:rPr>
            </w:pPr>
          </w:p>
          <w:p>
            <w:pPr>
              <w:wordWrap w:val="0"/>
              <w:spacing w:line="400" w:lineRule="exact"/>
              <w:ind w:right="480"/>
              <w:rPr>
                <w:rFonts w:ascii="仿宋" w:hAnsi="仿宋" w:eastAsia="仿宋"/>
                <w:bCs/>
                <w:kern w:val="0"/>
                <w:sz w:val="28"/>
                <w:szCs w:val="28"/>
              </w:rPr>
            </w:pPr>
          </w:p>
          <w:p>
            <w:pPr>
              <w:adjustRightInd w:val="0"/>
              <w:spacing w:line="480" w:lineRule="auto"/>
              <w:ind w:firstLine="2536" w:firstLineChars="1057"/>
              <w:rPr>
                <w:rFonts w:ascii="仿宋" w:hAnsi="仿宋" w:eastAsia="仿宋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bCs/>
                <w:kern w:val="0"/>
                <w:sz w:val="24"/>
                <w:szCs w:val="24"/>
              </w:rPr>
              <w:t xml:space="preserve">人事（或组织）部门负责人签字：                         </w:t>
            </w:r>
          </w:p>
          <w:p>
            <w:pPr>
              <w:adjustRightInd w:val="0"/>
              <w:spacing w:line="480" w:lineRule="auto"/>
              <w:ind w:firstLine="5371" w:firstLineChars="2238"/>
              <w:rPr>
                <w:rFonts w:ascii="仿宋" w:hAnsi="仿宋" w:eastAsia="仿宋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bCs/>
                <w:kern w:val="0"/>
                <w:sz w:val="24"/>
                <w:szCs w:val="24"/>
              </w:rPr>
              <w:t xml:space="preserve">公章： </w:t>
            </w:r>
            <w:r>
              <w:rPr>
                <w:rFonts w:ascii="仿宋" w:hAnsi="仿宋" w:eastAsia="仿宋"/>
                <w:bCs/>
                <w:kern w:val="0"/>
                <w:sz w:val="24"/>
                <w:szCs w:val="24"/>
              </w:rPr>
              <w:t xml:space="preserve">          </w:t>
            </w:r>
            <w:r>
              <w:rPr>
                <w:rFonts w:hint="eastAsia" w:ascii="仿宋" w:hAnsi="仿宋" w:eastAsia="仿宋"/>
                <w:bCs/>
                <w:kern w:val="0"/>
                <w:sz w:val="24"/>
                <w:szCs w:val="24"/>
              </w:rPr>
              <w:t xml:space="preserve">年  </w:t>
            </w:r>
            <w:r>
              <w:rPr>
                <w:rFonts w:ascii="仿宋" w:hAnsi="仿宋" w:eastAsia="仿宋"/>
                <w:bCs/>
                <w:kern w:val="0"/>
                <w:sz w:val="24"/>
                <w:szCs w:val="24"/>
              </w:rPr>
              <w:t xml:space="preserve">   </w:t>
            </w:r>
            <w:r>
              <w:rPr>
                <w:rFonts w:hint="eastAsia" w:ascii="仿宋" w:hAnsi="仿宋" w:eastAsia="仿宋"/>
                <w:bCs/>
                <w:kern w:val="0"/>
                <w:sz w:val="24"/>
                <w:szCs w:val="24"/>
              </w:rPr>
              <w:t xml:space="preserve">月 </w:t>
            </w:r>
            <w:r>
              <w:rPr>
                <w:rFonts w:ascii="仿宋" w:hAnsi="仿宋" w:eastAsia="仿宋"/>
                <w:bCs/>
                <w:kern w:val="0"/>
                <w:sz w:val="24"/>
                <w:szCs w:val="24"/>
              </w:rPr>
              <w:t xml:space="preserve">    </w:t>
            </w:r>
            <w:r>
              <w:rPr>
                <w:rFonts w:hint="eastAsia" w:ascii="仿宋" w:hAnsi="仿宋" w:eastAsia="仿宋"/>
                <w:bCs/>
                <w:kern w:val="0"/>
                <w:sz w:val="24"/>
                <w:szCs w:val="24"/>
              </w:rPr>
              <w:t>日</w:t>
            </w:r>
          </w:p>
        </w:tc>
      </w:tr>
    </w:tbl>
    <w:p>
      <w:pPr>
        <w:adjustRightInd w:val="0"/>
        <w:spacing w:line="440" w:lineRule="exact"/>
        <w:rPr>
          <w:rFonts w:ascii="仿宋" w:hAnsi="仿宋" w:eastAsia="仿宋"/>
          <w:b/>
          <w:bCs/>
          <w:sz w:val="28"/>
          <w:szCs w:val="28"/>
        </w:rPr>
      </w:pPr>
    </w:p>
    <w:p>
      <w:pPr>
        <w:widowControl/>
        <w:jc w:val="left"/>
        <w:rPr>
          <w:rFonts w:ascii="仿宋" w:hAnsi="仿宋" w:eastAsia="仿宋"/>
          <w:b/>
          <w:bCs/>
          <w:sz w:val="28"/>
          <w:szCs w:val="28"/>
        </w:rPr>
      </w:pPr>
      <w:r>
        <w:rPr>
          <w:rFonts w:ascii="仿宋" w:hAnsi="仿宋" w:eastAsia="仿宋"/>
          <w:b/>
          <w:bCs/>
          <w:sz w:val="28"/>
          <w:szCs w:val="28"/>
        </w:rPr>
        <w:br w:type="page"/>
      </w:r>
    </w:p>
    <w:p>
      <w:pPr>
        <w:adjustRightInd w:val="0"/>
        <w:spacing w:line="440" w:lineRule="exact"/>
        <w:rPr>
          <w:rFonts w:ascii="仿宋" w:hAnsi="仿宋" w:eastAsia="仿宋"/>
          <w:b/>
          <w:bCs/>
          <w:sz w:val="28"/>
          <w:szCs w:val="28"/>
        </w:rPr>
      </w:pPr>
      <w:r>
        <w:rPr>
          <w:rFonts w:ascii="仿宋" w:hAnsi="仿宋" w:eastAsia="仿宋"/>
          <w:b/>
          <w:bCs/>
          <w:sz w:val="28"/>
          <w:szCs w:val="28"/>
        </w:rPr>
        <w:t>8</w:t>
      </w:r>
      <w:r>
        <w:rPr>
          <w:rFonts w:hint="eastAsia" w:ascii="仿宋" w:hAnsi="仿宋" w:eastAsia="仿宋"/>
          <w:b/>
          <w:bCs/>
          <w:sz w:val="28"/>
          <w:szCs w:val="28"/>
        </w:rPr>
        <w:t>.学位评定分委员会审核意见（包括定量、定性描述和排序）</w:t>
      </w:r>
    </w:p>
    <w:tbl>
      <w:tblPr>
        <w:tblStyle w:val="6"/>
        <w:tblW w:w="9924" w:type="dxa"/>
        <w:tblInd w:w="-80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60" w:hRule="atLeast"/>
        </w:trPr>
        <w:tc>
          <w:tcPr>
            <w:tcW w:w="9924" w:type="dxa"/>
            <w:tcBorders>
              <w:bottom w:val="single" w:color="auto" w:sz="4" w:space="0"/>
            </w:tcBorders>
            <w:vAlign w:val="center"/>
          </w:tcPr>
          <w:p>
            <w:pPr>
              <w:adjustRightInd w:val="0"/>
              <w:spacing w:line="440" w:lineRule="exact"/>
              <w:ind w:firstLine="640" w:firstLineChars="200"/>
              <w:rPr>
                <w:rFonts w:ascii="仿宋" w:hAnsi="仿宋" w:eastAsia="仿宋"/>
                <w:bCs/>
                <w:kern w:val="0"/>
                <w:sz w:val="32"/>
                <w:szCs w:val="32"/>
              </w:rPr>
            </w:pPr>
          </w:p>
          <w:p>
            <w:pPr>
              <w:adjustRightInd w:val="0"/>
              <w:spacing w:line="440" w:lineRule="exact"/>
              <w:ind w:firstLine="560" w:firstLineChars="200"/>
              <w:rPr>
                <w:rFonts w:ascii="仿宋" w:hAnsi="仿宋" w:eastAsia="仿宋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bCs/>
                <w:kern w:val="0"/>
                <w:sz w:val="28"/>
                <w:szCs w:val="28"/>
              </w:rPr>
              <w:t>1.对照《哈尔滨理工大学研究生指导教师管理办法（修订）》《哈尔滨理工大学研究生指导教师遴选办法》（校发〔2022〕55号）及我单位学位评定分委员会制定的《研究生指导教师遴选工作实施细则》进行审核，申报人符合上述文件规定的“申报基本条件”和“申报必备条件”，且近3年未出现校发〔2022〕55号文件中“不接受申报”的情况。</w:t>
            </w:r>
          </w:p>
          <w:p>
            <w:pPr>
              <w:adjustRightInd w:val="0"/>
              <w:spacing w:line="440" w:lineRule="exact"/>
              <w:ind w:firstLine="560" w:firstLineChars="200"/>
              <w:rPr>
                <w:rFonts w:ascii="仿宋" w:hAnsi="仿宋" w:eastAsia="仿宋"/>
                <w:bCs/>
                <w:kern w:val="0"/>
                <w:sz w:val="28"/>
                <w:szCs w:val="28"/>
              </w:rPr>
            </w:pPr>
            <w:r>
              <w:rPr>
                <w:rFonts w:ascii="仿宋" w:hAnsi="仿宋" w:eastAsia="仿宋"/>
                <w:bCs/>
                <w:kern w:val="0"/>
                <w:sz w:val="28"/>
                <w:szCs w:val="28"/>
              </w:rPr>
              <w:t>2</w:t>
            </w:r>
            <w:r>
              <w:rPr>
                <w:rFonts w:hint="eastAsia" w:ascii="仿宋" w:hAnsi="仿宋" w:eastAsia="仿宋"/>
                <w:bCs/>
                <w:kern w:val="0"/>
                <w:sz w:val="28"/>
                <w:szCs w:val="28"/>
              </w:rPr>
              <w:t>.定量、定性描述和排序：</w:t>
            </w:r>
          </w:p>
          <w:p>
            <w:pPr>
              <w:adjustRightInd w:val="0"/>
              <w:rPr>
                <w:rFonts w:ascii="仿宋" w:hAnsi="仿宋" w:eastAsia="仿宋"/>
                <w:bCs/>
                <w:kern w:val="0"/>
                <w:sz w:val="28"/>
                <w:szCs w:val="28"/>
              </w:rPr>
            </w:pPr>
          </w:p>
          <w:p>
            <w:pPr>
              <w:adjustRightInd w:val="0"/>
              <w:rPr>
                <w:rFonts w:ascii="仿宋" w:hAnsi="仿宋" w:eastAsia="仿宋"/>
                <w:bCs/>
                <w:kern w:val="0"/>
                <w:sz w:val="28"/>
                <w:szCs w:val="28"/>
              </w:rPr>
            </w:pPr>
          </w:p>
          <w:p>
            <w:pPr>
              <w:adjustRightInd w:val="0"/>
              <w:rPr>
                <w:rFonts w:ascii="仿宋" w:hAnsi="仿宋" w:eastAsia="仿宋"/>
                <w:bCs/>
                <w:kern w:val="0"/>
                <w:sz w:val="28"/>
                <w:szCs w:val="28"/>
              </w:rPr>
            </w:pPr>
          </w:p>
          <w:p>
            <w:pPr>
              <w:adjustRightInd w:val="0"/>
              <w:rPr>
                <w:rFonts w:ascii="仿宋" w:hAnsi="仿宋" w:eastAsia="仿宋"/>
                <w:bCs/>
                <w:kern w:val="0"/>
                <w:sz w:val="28"/>
                <w:szCs w:val="28"/>
              </w:rPr>
            </w:pPr>
          </w:p>
          <w:p>
            <w:pPr>
              <w:adjustRightInd w:val="0"/>
              <w:rPr>
                <w:rFonts w:ascii="仿宋" w:hAnsi="仿宋" w:eastAsia="仿宋"/>
                <w:bCs/>
                <w:kern w:val="0"/>
                <w:sz w:val="28"/>
                <w:szCs w:val="28"/>
              </w:rPr>
            </w:pPr>
          </w:p>
          <w:p>
            <w:pPr>
              <w:adjustRightInd w:val="0"/>
              <w:rPr>
                <w:rFonts w:ascii="仿宋" w:hAnsi="仿宋" w:eastAsia="仿宋"/>
                <w:bCs/>
                <w:kern w:val="0"/>
                <w:sz w:val="28"/>
                <w:szCs w:val="28"/>
              </w:rPr>
            </w:pPr>
          </w:p>
          <w:p>
            <w:pPr>
              <w:adjustRightInd w:val="0"/>
              <w:rPr>
                <w:rFonts w:ascii="仿宋" w:hAnsi="仿宋" w:eastAsia="仿宋"/>
                <w:bCs/>
                <w:kern w:val="0"/>
                <w:sz w:val="28"/>
                <w:szCs w:val="28"/>
              </w:rPr>
            </w:pPr>
          </w:p>
          <w:p>
            <w:pPr>
              <w:adjustRightInd w:val="0"/>
              <w:rPr>
                <w:rFonts w:ascii="仿宋" w:hAnsi="仿宋" w:eastAsia="仿宋"/>
                <w:bCs/>
                <w:kern w:val="0"/>
                <w:sz w:val="28"/>
                <w:szCs w:val="28"/>
              </w:rPr>
            </w:pPr>
          </w:p>
          <w:p>
            <w:pPr>
              <w:adjustRightInd w:val="0"/>
              <w:rPr>
                <w:rFonts w:ascii="仿宋" w:hAnsi="仿宋" w:eastAsia="仿宋"/>
                <w:bCs/>
                <w:kern w:val="0"/>
                <w:sz w:val="28"/>
                <w:szCs w:val="28"/>
              </w:rPr>
            </w:pPr>
          </w:p>
          <w:p>
            <w:pPr>
              <w:adjustRightInd w:val="0"/>
              <w:rPr>
                <w:rFonts w:ascii="仿宋" w:hAnsi="仿宋" w:eastAsia="仿宋"/>
                <w:bCs/>
                <w:kern w:val="0"/>
                <w:sz w:val="28"/>
                <w:szCs w:val="28"/>
              </w:rPr>
            </w:pPr>
          </w:p>
          <w:p>
            <w:pPr>
              <w:adjustRightInd w:val="0"/>
              <w:spacing w:line="480" w:lineRule="auto"/>
              <w:ind w:firstLine="4848" w:firstLineChars="2020"/>
              <w:rPr>
                <w:rFonts w:ascii="仿宋" w:hAnsi="仿宋" w:eastAsia="仿宋"/>
                <w:bCs/>
                <w:kern w:val="0"/>
                <w:sz w:val="24"/>
                <w:szCs w:val="24"/>
              </w:rPr>
            </w:pPr>
            <w:r>
              <w:rPr>
                <w:rFonts w:ascii="仿宋" w:hAnsi="仿宋" w:eastAsia="仿宋"/>
                <w:bCs/>
                <w:kern w:val="0"/>
                <w:sz w:val="24"/>
                <w:szCs w:val="24"/>
              </w:rPr>
              <w:t>主席</w:t>
            </w:r>
            <w:r>
              <w:rPr>
                <w:rFonts w:hint="eastAsia" w:ascii="仿宋" w:hAnsi="仿宋" w:eastAsia="仿宋"/>
                <w:bCs/>
                <w:kern w:val="0"/>
                <w:sz w:val="24"/>
                <w:szCs w:val="24"/>
              </w:rPr>
              <w:t>签字</w:t>
            </w:r>
            <w:r>
              <w:rPr>
                <w:rFonts w:ascii="仿宋" w:hAnsi="仿宋" w:eastAsia="仿宋"/>
                <w:bCs/>
                <w:kern w:val="0"/>
                <w:sz w:val="24"/>
                <w:szCs w:val="24"/>
              </w:rPr>
              <w:t>：</w:t>
            </w:r>
          </w:p>
          <w:p>
            <w:pPr>
              <w:adjustRightInd w:val="0"/>
              <w:spacing w:line="480" w:lineRule="auto"/>
              <w:ind w:firstLine="5275" w:firstLineChars="2198"/>
              <w:rPr>
                <w:rFonts w:ascii="仿宋" w:hAnsi="仿宋" w:eastAsia="仿宋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bCs/>
                <w:kern w:val="0"/>
                <w:sz w:val="24"/>
                <w:szCs w:val="24"/>
              </w:rPr>
              <w:t xml:space="preserve">公章： </w:t>
            </w:r>
            <w:r>
              <w:rPr>
                <w:rFonts w:ascii="仿宋" w:hAnsi="仿宋" w:eastAsia="仿宋"/>
                <w:bCs/>
                <w:kern w:val="0"/>
                <w:sz w:val="24"/>
                <w:szCs w:val="24"/>
              </w:rPr>
              <w:t xml:space="preserve">         </w:t>
            </w:r>
            <w:r>
              <w:rPr>
                <w:rFonts w:hint="eastAsia" w:ascii="仿宋" w:hAnsi="仿宋" w:eastAsia="仿宋"/>
                <w:bCs/>
                <w:kern w:val="0"/>
                <w:sz w:val="24"/>
                <w:szCs w:val="24"/>
              </w:rPr>
              <w:t xml:space="preserve">年  </w:t>
            </w:r>
            <w:r>
              <w:rPr>
                <w:rFonts w:ascii="仿宋" w:hAnsi="仿宋" w:eastAsia="仿宋"/>
                <w:bCs/>
                <w:kern w:val="0"/>
                <w:sz w:val="24"/>
                <w:szCs w:val="24"/>
              </w:rPr>
              <w:t xml:space="preserve">   </w:t>
            </w:r>
            <w:r>
              <w:rPr>
                <w:rFonts w:hint="eastAsia" w:ascii="仿宋" w:hAnsi="仿宋" w:eastAsia="仿宋"/>
                <w:bCs/>
                <w:kern w:val="0"/>
                <w:sz w:val="24"/>
                <w:szCs w:val="24"/>
              </w:rPr>
              <w:t xml:space="preserve">月 </w:t>
            </w:r>
            <w:r>
              <w:rPr>
                <w:rFonts w:ascii="仿宋" w:hAnsi="仿宋" w:eastAsia="仿宋"/>
                <w:bCs/>
                <w:kern w:val="0"/>
                <w:sz w:val="24"/>
                <w:szCs w:val="24"/>
              </w:rPr>
              <w:t xml:space="preserve">    </w:t>
            </w:r>
            <w:r>
              <w:rPr>
                <w:rFonts w:hint="eastAsia" w:ascii="仿宋" w:hAnsi="仿宋" w:eastAsia="仿宋"/>
                <w:bCs/>
                <w:kern w:val="0"/>
                <w:sz w:val="24"/>
                <w:szCs w:val="24"/>
              </w:rPr>
              <w:t>日</w:t>
            </w:r>
          </w:p>
        </w:tc>
      </w:tr>
    </w:tbl>
    <w:p>
      <w:pPr>
        <w:adjustRightInd w:val="0"/>
        <w:spacing w:line="660" w:lineRule="atLeast"/>
        <w:rPr>
          <w:rFonts w:eastAsia="仿宋_GB2312"/>
          <w:b/>
          <w:bCs/>
          <w:sz w:val="28"/>
          <w:szCs w:val="28"/>
        </w:rPr>
      </w:pPr>
      <w:r>
        <w:rPr>
          <w:rFonts w:ascii="仿宋" w:hAnsi="仿宋" w:eastAsia="仿宋"/>
          <w:b/>
          <w:bCs/>
          <w:sz w:val="28"/>
          <w:szCs w:val="28"/>
        </w:rPr>
        <w:t>9</w:t>
      </w:r>
      <w:r>
        <w:rPr>
          <w:rFonts w:hint="eastAsia" w:ascii="仿宋" w:hAnsi="仿宋" w:eastAsia="仿宋"/>
          <w:b/>
          <w:bCs/>
          <w:sz w:val="28"/>
          <w:szCs w:val="28"/>
        </w:rPr>
        <w:t>.</w:t>
      </w:r>
      <w:r>
        <w:rPr>
          <w:rFonts w:ascii="仿宋" w:hAnsi="仿宋" w:eastAsia="仿宋"/>
          <w:b/>
          <w:bCs/>
          <w:sz w:val="28"/>
          <w:szCs w:val="28"/>
        </w:rPr>
        <w:t>校学位</w:t>
      </w:r>
      <w:r>
        <w:rPr>
          <w:rFonts w:hint="eastAsia" w:ascii="仿宋" w:hAnsi="仿宋" w:eastAsia="仿宋"/>
          <w:b/>
          <w:bCs/>
          <w:sz w:val="28"/>
          <w:szCs w:val="28"/>
        </w:rPr>
        <w:t>评定</w:t>
      </w:r>
      <w:r>
        <w:rPr>
          <w:rFonts w:ascii="仿宋" w:hAnsi="仿宋" w:eastAsia="仿宋"/>
          <w:b/>
          <w:bCs/>
          <w:sz w:val="28"/>
          <w:szCs w:val="28"/>
        </w:rPr>
        <w:t>委员会评审结果</w:t>
      </w:r>
    </w:p>
    <w:tbl>
      <w:tblPr>
        <w:tblStyle w:val="6"/>
        <w:tblW w:w="9924" w:type="dxa"/>
        <w:tblInd w:w="-80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88" w:hRule="atLeast"/>
        </w:trPr>
        <w:tc>
          <w:tcPr>
            <w:tcW w:w="9924" w:type="dxa"/>
            <w:vAlign w:val="center"/>
          </w:tcPr>
          <w:p>
            <w:pPr>
              <w:adjustRightInd w:val="0"/>
              <w:spacing w:line="440" w:lineRule="exact"/>
              <w:rPr>
                <w:rFonts w:ascii="仿宋" w:hAnsi="仿宋" w:eastAsia="仿宋"/>
                <w:bCs/>
                <w:kern w:val="0"/>
                <w:sz w:val="24"/>
                <w:szCs w:val="24"/>
              </w:rPr>
            </w:pPr>
          </w:p>
          <w:p>
            <w:pPr>
              <w:adjustRightInd w:val="0"/>
              <w:spacing w:line="440" w:lineRule="exact"/>
              <w:rPr>
                <w:rFonts w:ascii="仿宋" w:hAnsi="仿宋" w:eastAsia="仿宋"/>
                <w:bCs/>
                <w:kern w:val="0"/>
                <w:sz w:val="24"/>
                <w:szCs w:val="24"/>
              </w:rPr>
            </w:pPr>
          </w:p>
          <w:p>
            <w:pPr>
              <w:adjustRightInd w:val="0"/>
              <w:spacing w:line="440" w:lineRule="exact"/>
              <w:rPr>
                <w:rFonts w:ascii="仿宋" w:hAnsi="仿宋" w:eastAsia="仿宋"/>
                <w:bCs/>
                <w:kern w:val="0"/>
                <w:sz w:val="24"/>
                <w:szCs w:val="24"/>
              </w:rPr>
            </w:pPr>
          </w:p>
          <w:p>
            <w:pPr>
              <w:adjustRightInd w:val="0"/>
              <w:spacing w:line="440" w:lineRule="exact"/>
              <w:rPr>
                <w:rFonts w:ascii="仿宋" w:hAnsi="仿宋" w:eastAsia="仿宋"/>
                <w:bCs/>
                <w:kern w:val="0"/>
                <w:sz w:val="24"/>
                <w:szCs w:val="24"/>
              </w:rPr>
            </w:pPr>
          </w:p>
          <w:p>
            <w:pPr>
              <w:adjustRightInd w:val="0"/>
              <w:spacing w:line="440" w:lineRule="exact"/>
              <w:rPr>
                <w:rFonts w:ascii="仿宋" w:hAnsi="仿宋" w:eastAsia="仿宋"/>
                <w:bCs/>
                <w:kern w:val="0"/>
                <w:sz w:val="24"/>
                <w:szCs w:val="24"/>
              </w:rPr>
            </w:pPr>
          </w:p>
          <w:p>
            <w:pPr>
              <w:adjustRightInd w:val="0"/>
              <w:spacing w:line="440" w:lineRule="exact"/>
              <w:rPr>
                <w:rFonts w:ascii="仿宋" w:hAnsi="仿宋" w:eastAsia="仿宋"/>
                <w:bCs/>
                <w:kern w:val="0"/>
                <w:sz w:val="24"/>
                <w:szCs w:val="24"/>
              </w:rPr>
            </w:pPr>
          </w:p>
          <w:p>
            <w:pPr>
              <w:adjustRightInd w:val="0"/>
              <w:spacing w:line="440" w:lineRule="exact"/>
              <w:rPr>
                <w:rFonts w:ascii="仿宋" w:hAnsi="仿宋" w:eastAsia="仿宋"/>
                <w:bCs/>
                <w:kern w:val="0"/>
                <w:sz w:val="24"/>
                <w:szCs w:val="24"/>
              </w:rPr>
            </w:pPr>
          </w:p>
          <w:p>
            <w:pPr>
              <w:adjustRightInd w:val="0"/>
              <w:spacing w:line="440" w:lineRule="exact"/>
              <w:rPr>
                <w:rFonts w:ascii="仿宋" w:hAnsi="仿宋" w:eastAsia="仿宋"/>
                <w:bCs/>
                <w:kern w:val="0"/>
                <w:sz w:val="24"/>
                <w:szCs w:val="24"/>
              </w:rPr>
            </w:pPr>
          </w:p>
          <w:p>
            <w:pPr>
              <w:adjustRightInd w:val="0"/>
              <w:spacing w:line="440" w:lineRule="exact"/>
              <w:rPr>
                <w:rFonts w:ascii="仿宋" w:hAnsi="仿宋" w:eastAsia="仿宋"/>
                <w:bCs/>
                <w:kern w:val="0"/>
                <w:sz w:val="24"/>
                <w:szCs w:val="24"/>
              </w:rPr>
            </w:pPr>
          </w:p>
          <w:p>
            <w:pPr>
              <w:adjustRightInd w:val="0"/>
              <w:spacing w:line="440" w:lineRule="exact"/>
              <w:ind w:firstLine="5133" w:firstLineChars="2139"/>
              <w:rPr>
                <w:rFonts w:ascii="仿宋" w:hAnsi="仿宋" w:eastAsia="仿宋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bCs/>
                <w:kern w:val="0"/>
                <w:sz w:val="24"/>
                <w:szCs w:val="24"/>
              </w:rPr>
              <w:t xml:space="preserve">公章： </w:t>
            </w:r>
            <w:r>
              <w:rPr>
                <w:rFonts w:ascii="仿宋" w:hAnsi="仿宋" w:eastAsia="仿宋"/>
                <w:bCs/>
                <w:kern w:val="0"/>
                <w:sz w:val="24"/>
                <w:szCs w:val="24"/>
              </w:rPr>
              <w:t xml:space="preserve">         </w:t>
            </w:r>
            <w:r>
              <w:rPr>
                <w:rFonts w:hint="eastAsia" w:ascii="仿宋" w:hAnsi="仿宋" w:eastAsia="仿宋"/>
                <w:bCs/>
                <w:kern w:val="0"/>
                <w:sz w:val="24"/>
                <w:szCs w:val="24"/>
              </w:rPr>
              <w:t xml:space="preserve">年 </w:t>
            </w:r>
            <w:r>
              <w:rPr>
                <w:rFonts w:ascii="仿宋" w:hAnsi="仿宋" w:eastAsia="仿宋"/>
                <w:bCs/>
                <w:kern w:val="0"/>
                <w:sz w:val="24"/>
                <w:szCs w:val="24"/>
              </w:rPr>
              <w:t xml:space="preserve">    </w:t>
            </w:r>
            <w:r>
              <w:rPr>
                <w:rFonts w:hint="eastAsia" w:ascii="仿宋" w:hAnsi="仿宋" w:eastAsia="仿宋"/>
                <w:bCs/>
                <w:kern w:val="0"/>
                <w:sz w:val="24"/>
                <w:szCs w:val="24"/>
              </w:rPr>
              <w:t xml:space="preserve">月 </w:t>
            </w:r>
            <w:r>
              <w:rPr>
                <w:rFonts w:ascii="仿宋" w:hAnsi="仿宋" w:eastAsia="仿宋"/>
                <w:bCs/>
                <w:kern w:val="0"/>
                <w:sz w:val="24"/>
                <w:szCs w:val="24"/>
              </w:rPr>
              <w:t xml:space="preserve">    </w:t>
            </w:r>
            <w:r>
              <w:rPr>
                <w:rFonts w:hint="eastAsia" w:ascii="仿宋" w:hAnsi="仿宋" w:eastAsia="仿宋"/>
                <w:bCs/>
                <w:kern w:val="0"/>
                <w:sz w:val="24"/>
                <w:szCs w:val="24"/>
              </w:rPr>
              <w:t>日</w:t>
            </w:r>
          </w:p>
        </w:tc>
      </w:tr>
    </w:tbl>
    <w:p>
      <w:pPr>
        <w:ind w:left="-141" w:leftChars="-67"/>
      </w:pPr>
    </w:p>
    <w:sectPr>
      <w:footerReference r:id="rId3" w:type="default"/>
      <w:footerReference r:id="rId4" w:type="even"/>
      <w:pgSz w:w="11907" w:h="16840"/>
      <w:pgMar w:top="1134" w:right="1514" w:bottom="1134" w:left="1786" w:header="992" w:footer="992" w:gutter="113"/>
      <w:pgNumType w:start="0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Wingdings 2">
    <w:altName w:val="Wingdings"/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="1"/>
      <w:rPr>
        <w:rStyle w:val="8"/>
      </w:rPr>
    </w:pPr>
    <w:r>
      <w:fldChar w:fldCharType="begin"/>
    </w:r>
    <w:r>
      <w:rPr>
        <w:rStyle w:val="8"/>
      </w:rPr>
      <w:instrText xml:space="preserve">PAGE  </w:instrText>
    </w:r>
    <w:r>
      <w:fldChar w:fldCharType="separate"/>
    </w:r>
    <w:r>
      <w:rPr>
        <w:rStyle w:val="8"/>
      </w:rPr>
      <w:t>2</w:t>
    </w:r>
    <w:r>
      <w:fldChar w:fldCharType="end"/>
    </w:r>
  </w:p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="1"/>
      <w:rPr>
        <w:rStyle w:val="8"/>
      </w:rPr>
    </w:pPr>
    <w:r>
      <w:fldChar w:fldCharType="begin"/>
    </w:r>
    <w:r>
      <w:rPr>
        <w:rStyle w:val="8"/>
      </w:rPr>
      <w:instrText xml:space="preserve">PAGE  </w:instrText>
    </w:r>
    <w:r>
      <w:fldChar w:fldCharType="end"/>
    </w:r>
  </w:p>
  <w:p>
    <w:pPr>
      <w:pStyle w:val="4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1D53D96"/>
    <w:multiLevelType w:val="multilevel"/>
    <w:tmpl w:val="41D53D96"/>
    <w:lvl w:ilvl="0" w:tentative="0">
      <w:start w:val="1"/>
      <w:numFmt w:val="decimalEnclosedCircle"/>
      <w:lvlText w:val="%1"/>
      <w:lvlJc w:val="left"/>
      <w:pPr>
        <w:ind w:left="360" w:hanging="360"/>
      </w:pPr>
      <w:rPr>
        <w:rFonts w:hint="default" w:ascii="仿宋" w:hAnsi="仿宋" w:eastAsia="仿宋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5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NiNTU3N2FlNDFjZjIzYmM0ODdiODIyMDM5ODM0OTcifQ=="/>
  </w:docVars>
  <w:rsids>
    <w:rsidRoot w:val="00C634A8"/>
    <w:rsid w:val="0000209B"/>
    <w:rsid w:val="00011BD3"/>
    <w:rsid w:val="000718B7"/>
    <w:rsid w:val="0010278D"/>
    <w:rsid w:val="00130DF2"/>
    <w:rsid w:val="001764AD"/>
    <w:rsid w:val="001B573D"/>
    <w:rsid w:val="001E008D"/>
    <w:rsid w:val="002045B6"/>
    <w:rsid w:val="00255789"/>
    <w:rsid w:val="002813E2"/>
    <w:rsid w:val="002A49CA"/>
    <w:rsid w:val="00324C23"/>
    <w:rsid w:val="003259A9"/>
    <w:rsid w:val="00341646"/>
    <w:rsid w:val="00346A76"/>
    <w:rsid w:val="00351E94"/>
    <w:rsid w:val="00351FA6"/>
    <w:rsid w:val="00362B55"/>
    <w:rsid w:val="00381B18"/>
    <w:rsid w:val="00397EA8"/>
    <w:rsid w:val="003D0B46"/>
    <w:rsid w:val="003F0B42"/>
    <w:rsid w:val="003F39E9"/>
    <w:rsid w:val="00412A4C"/>
    <w:rsid w:val="00450B5C"/>
    <w:rsid w:val="0048375C"/>
    <w:rsid w:val="00523F2C"/>
    <w:rsid w:val="005573F7"/>
    <w:rsid w:val="005648BA"/>
    <w:rsid w:val="005A4425"/>
    <w:rsid w:val="0064681A"/>
    <w:rsid w:val="00660625"/>
    <w:rsid w:val="006E73EF"/>
    <w:rsid w:val="00716A7B"/>
    <w:rsid w:val="00731798"/>
    <w:rsid w:val="00745528"/>
    <w:rsid w:val="00773571"/>
    <w:rsid w:val="0077725A"/>
    <w:rsid w:val="007A729F"/>
    <w:rsid w:val="00866249"/>
    <w:rsid w:val="00872769"/>
    <w:rsid w:val="008A4515"/>
    <w:rsid w:val="008D2F39"/>
    <w:rsid w:val="008F6133"/>
    <w:rsid w:val="00925459"/>
    <w:rsid w:val="009422A8"/>
    <w:rsid w:val="009654B4"/>
    <w:rsid w:val="009A69B1"/>
    <w:rsid w:val="00A21CB7"/>
    <w:rsid w:val="00AB68F0"/>
    <w:rsid w:val="00AF1468"/>
    <w:rsid w:val="00B134D5"/>
    <w:rsid w:val="00B44767"/>
    <w:rsid w:val="00B476BF"/>
    <w:rsid w:val="00B53ECF"/>
    <w:rsid w:val="00B71536"/>
    <w:rsid w:val="00C634A8"/>
    <w:rsid w:val="00C83BC0"/>
    <w:rsid w:val="00C85655"/>
    <w:rsid w:val="00C919B9"/>
    <w:rsid w:val="00CA37AD"/>
    <w:rsid w:val="00CE295F"/>
    <w:rsid w:val="00D24F43"/>
    <w:rsid w:val="00D50652"/>
    <w:rsid w:val="00D91877"/>
    <w:rsid w:val="00F37F47"/>
    <w:rsid w:val="00F4551F"/>
    <w:rsid w:val="00F64D0E"/>
    <w:rsid w:val="00F946F0"/>
    <w:rsid w:val="00FA7215"/>
    <w:rsid w:val="00FB1F36"/>
    <w:rsid w:val="0FDA2685"/>
    <w:rsid w:val="20806D16"/>
    <w:rsid w:val="235D5470"/>
    <w:rsid w:val="245D4435"/>
    <w:rsid w:val="27A334D3"/>
    <w:rsid w:val="284005D6"/>
    <w:rsid w:val="39060888"/>
    <w:rsid w:val="3C2A110B"/>
    <w:rsid w:val="4B4A1E8A"/>
    <w:rsid w:val="4DBE20C5"/>
    <w:rsid w:val="509640DA"/>
    <w:rsid w:val="6B1062BF"/>
    <w:rsid w:val="75AA7B05"/>
    <w:rsid w:val="79812003"/>
    <w:rsid w:val="7B340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jc w:val="center"/>
    </w:pPr>
    <w:rPr>
      <w:rFonts w:ascii="仿宋_GB2312" w:eastAsia="仿宋_GB2312"/>
      <w:sz w:val="24"/>
    </w:rPr>
  </w:style>
  <w:style w:type="paragraph" w:styleId="3">
    <w:name w:val="Balloon Text"/>
    <w:basedOn w:val="1"/>
    <w:semiHidden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hsuser</Company>
  <Pages>7</Pages>
  <Words>1555</Words>
  <Characters>1973</Characters>
  <Lines>12</Lines>
  <Paragraphs>3</Paragraphs>
  <TotalTime>16</TotalTime>
  <ScaleCrop>false</ScaleCrop>
  <LinksUpToDate>false</LinksUpToDate>
  <CharactersWithSpaces>2138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2021-05-14T02:09:00Z</dcterms:created>
  <dc:creator>user</dc:creator>
  <cp:lastModifiedBy>王晓东</cp:lastModifiedBy>
  <cp:lastPrinted>2023-05-23T06:13:00Z</cp:lastPrinted>
  <dcterms:modified xsi:type="dcterms:W3CDTF">2023-05-30T23:49:00Z</dcterms:modified>
  <dc:title>教授（或相当职称）硕士导师简况表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DAB6A5C5CBAE455A8CE2561D4202FE1D_12</vt:lpwstr>
  </property>
</Properties>
</file>