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5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391"/>
        <w:gridCol w:w="460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张铁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1975.8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中国建筑东北设计研究院有限公司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教授级高级工程师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</w:pPr>
            <w:r>
              <w:rPr>
                <w:rFonts w:hint="eastAsia" w:ascii="仿宋_GB2312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公司副总建筑师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中国建筑东北设计研究院有限公司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工作站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atLeast"/>
        </w:trPr>
        <w:tc>
          <w:tcPr>
            <w:tcW w:w="2127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建筑设计、城市更新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国家一级注册建筑师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13940280059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M</w:t>
            </w:r>
            <w:r>
              <w:rPr>
                <w:rFonts w:hint="eastAsia" w:ascii="仿宋_GB2312" w:eastAsia="仿宋_GB2312"/>
                <w:sz w:val="24"/>
                <w:szCs w:val="24"/>
              </w:rPr>
              <w:t>ailtozt126@126.com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1994年9月 至 1999年7月：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沈阳建筑工程学院建筑系，建筑学学士学位；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1999年7月 至 2003年9月：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中国建筑东北设计研究院有限公司，建筑师；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2003年9月 至 2006年3月：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沈阳建筑大学建筑与规划学院，获工学硕士学位（城市规划）；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2007年 获得国家一级注册建筑师资格；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2008年5月 至2008年9月： 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沈阳工业大学土木工程学院，建筑教研室，讲师；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2008年10月 至今：    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中国建筑东北设计研究院有限公司，  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教授级高级工程师；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公司副总建筑师、规划与景观事业部总经理；</w:t>
            </w:r>
          </w:p>
          <w:p>
            <w:pPr>
              <w:pStyle w:val="4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仿宋_GB2312" w:eastAsia="仿宋_GB2312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auto"/>
                <w:kern w:val="2"/>
                <w:sz w:val="24"/>
                <w:szCs w:val="24"/>
              </w:rPr>
              <w:t xml:space="preserve">2019年至今； 同济大学建筑与城市规划学院  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建筑学专业（城市设计方向），博士在读；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5" w:hRule="atLeast"/>
        </w:trPr>
        <w:tc>
          <w:tcPr>
            <w:tcW w:w="8790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参与社会活动影响力：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0" w:firstLine="6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中国建筑学会 建筑师分会 理事；</w:t>
            </w:r>
          </w:p>
          <w:p>
            <w:pPr>
              <w:pStyle w:val="4"/>
              <w:numPr>
                <w:ilvl w:val="0"/>
                <w:numId w:val="1"/>
              </w:numPr>
              <w:ind w:firstLine="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中国勘察设计协会 园林与景观设计分会 理事；</w:t>
            </w:r>
          </w:p>
          <w:p>
            <w:pPr>
              <w:pStyle w:val="4"/>
              <w:numPr>
                <w:ilvl w:val="0"/>
                <w:numId w:val="1"/>
              </w:numPr>
              <w:ind w:firstLine="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辽宁省城市规划协会城市更新专业委员会 副主任委员；</w:t>
            </w:r>
          </w:p>
          <w:p>
            <w:pPr>
              <w:pStyle w:val="4"/>
              <w:numPr>
                <w:ilvl w:val="0"/>
                <w:numId w:val="1"/>
              </w:numPr>
              <w:ind w:left="851" w:hanging="425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2019年中国建筑学会参加第十九届海峡两岸建筑学术交流会，青年建筑师论坛专题报告《建筑在过程中寻求完美》；</w:t>
            </w:r>
          </w:p>
          <w:p>
            <w:pPr>
              <w:pStyle w:val="4"/>
              <w:numPr>
                <w:ilvl w:val="0"/>
                <w:numId w:val="1"/>
              </w:numPr>
              <w:ind w:firstLine="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“我的家在东北”国际艺术节特殊贡献奖；</w:t>
            </w:r>
          </w:p>
          <w:p>
            <w:pPr>
              <w:pStyle w:val="4"/>
              <w:numPr>
                <w:ilvl w:val="0"/>
                <w:numId w:val="1"/>
              </w:numPr>
              <w:ind w:firstLine="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国家图书馆数字化馆藏活动《口述建筑历史》节目，录制视频资料；</w:t>
            </w:r>
          </w:p>
          <w:p>
            <w:pPr>
              <w:pStyle w:val="4"/>
              <w:numPr>
                <w:ilvl w:val="0"/>
                <w:numId w:val="1"/>
              </w:numPr>
              <w:ind w:firstLine="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多次作为嘉宾</w:t>
            </w:r>
            <w:r>
              <w:rPr>
                <w:rFonts w:hint="eastAsia" w:ascii="宋体" w:hAnsi="宋体"/>
                <w:sz w:val="24"/>
              </w:rPr>
              <w:t>参与大学或社会媒体组织的建筑文化沙龙、学术交流等。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获奖情况：</w:t>
            </w:r>
            <w:bookmarkStart w:id="0" w:name="_GoBack"/>
            <w:bookmarkEnd w:id="0"/>
          </w:p>
          <w:p>
            <w:pPr>
              <w:pStyle w:val="4"/>
              <w:spacing w:before="0" w:beforeAutospacing="0" w:after="0" w:afterAutospacing="0"/>
              <w:ind w:firstLine="118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个人奖励：</w:t>
            </w:r>
          </w:p>
          <w:p>
            <w:pPr>
              <w:pStyle w:val="4"/>
              <w:numPr>
                <w:ilvl w:val="0"/>
                <w:numId w:val="2"/>
              </w:numPr>
              <w:spacing w:before="0" w:beforeAutospacing="0" w:after="0" w:afterAutospacing="0"/>
              <w:ind w:right="369" w:firstLine="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2014年  荣获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第十届中国建筑学会青年建筑师奖</w:t>
            </w:r>
            <w:r>
              <w:rPr>
                <w:rFonts w:hint="eastAsia" w:ascii="宋体" w:hAnsi="宋体" w:cs="宋体"/>
                <w:sz w:val="24"/>
                <w:szCs w:val="24"/>
              </w:rPr>
              <w:t>，排名第8/总62，</w:t>
            </w:r>
          </w:p>
          <w:p>
            <w:pPr>
              <w:pStyle w:val="4"/>
              <w:spacing w:before="0" w:beforeAutospacing="0" w:after="0" w:afterAutospacing="0"/>
              <w:ind w:left="426" w:leftChars="203" w:right="369" w:firstLine="1440" w:firstLineChars="6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颁发部门：中国建筑学会</w:t>
            </w:r>
            <w:r>
              <w:rPr>
                <w:rFonts w:hint="eastAsia" w:ascii="宋体" w:hAnsi="宋体" w:cs="宋体"/>
                <w:sz w:val="24"/>
                <w:szCs w:val="24"/>
              </w:rPr>
              <w:t>；</w:t>
            </w:r>
          </w:p>
          <w:p>
            <w:pPr>
              <w:pStyle w:val="4"/>
              <w:numPr>
                <w:ilvl w:val="0"/>
                <w:numId w:val="2"/>
              </w:numPr>
              <w:spacing w:before="0" w:beforeAutospacing="0" w:after="0" w:afterAutospacing="0"/>
              <w:ind w:right="720" w:firstLine="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sz w:val="24"/>
              </w:rPr>
              <w:t>2013年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荣获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b/>
                <w:sz w:val="24"/>
                <w:szCs w:val="24"/>
              </w:rPr>
              <w:t>第二届辽宁省优秀青年建筑师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奖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</w:p>
          <w:p>
            <w:pPr>
              <w:pStyle w:val="4"/>
              <w:spacing w:before="0" w:beforeAutospacing="0" w:after="0" w:afterAutospacing="0"/>
              <w:ind w:left="426" w:leftChars="203" w:right="720" w:firstLine="1440" w:firstLineChars="6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颁发部门：辽宁省勘察设计学会</w:t>
            </w:r>
          </w:p>
          <w:p>
            <w:pPr>
              <w:pStyle w:val="4"/>
              <w:numPr>
                <w:ilvl w:val="0"/>
                <w:numId w:val="2"/>
              </w:numPr>
              <w:spacing w:before="0" w:beforeAutospacing="0" w:after="0" w:afterAutospacing="0"/>
              <w:ind w:right="720" w:firstLine="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2018年 荣获“我的家在东北”国际艺术节，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“特殊贡献奖”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</w:p>
          <w:p>
            <w:pPr>
              <w:pStyle w:val="4"/>
              <w:spacing w:before="0" w:beforeAutospacing="0" w:after="0" w:afterAutospacing="0"/>
              <w:ind w:left="426" w:leftChars="203" w:right="227" w:firstLine="1440" w:firstLineChars="6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颁发部门：沈阳市文学艺术界联合会、沈阳市文化促进会</w:t>
            </w:r>
          </w:p>
          <w:p>
            <w:pPr>
              <w:pStyle w:val="4"/>
              <w:spacing w:before="0" w:beforeAutospacing="0" w:after="0" w:afterAutospacing="0" w:line="360" w:lineRule="auto"/>
              <w:ind w:firstLine="118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科学技术奖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：   </w:t>
            </w:r>
            <w:r>
              <w:rPr>
                <w:rFonts w:hint="eastAsia" w:ascii="宋体" w:hAnsi="宋体"/>
                <w:b/>
                <w:sz w:val="24"/>
              </w:rPr>
              <w:t>二等奖</w:t>
            </w:r>
          </w:p>
          <w:p>
            <w:pPr>
              <w:pStyle w:val="4"/>
              <w:spacing w:before="0" w:beforeAutospacing="0" w:after="0" w:afterAutospacing="0"/>
              <w:ind w:left="426" w:right="720"/>
              <w:jc w:val="both"/>
              <w:rPr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2019年黑龙江省住房和城乡建设厅科学技术奖</w:t>
            </w:r>
            <w:r>
              <w:rPr>
                <w:rFonts w:hint="eastAsia" w:ascii="黑体" w:hAnsi="黑体" w:eastAsia="黑体"/>
                <w:sz w:val="24"/>
              </w:rPr>
              <w:t>，</w:t>
            </w:r>
            <w:r>
              <w:rPr>
                <w:rFonts w:hint="eastAsia"/>
                <w:sz w:val="24"/>
              </w:rPr>
              <w:t>二等奖，</w:t>
            </w:r>
          </w:p>
          <w:p>
            <w:pPr>
              <w:pStyle w:val="4"/>
              <w:spacing w:before="0" w:beforeAutospacing="0" w:after="0" w:afterAutospacing="0"/>
              <w:ind w:left="426" w:leftChars="203" w:right="720" w:firstLine="1200" w:firstLineChars="5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基于BIM的装配式建筑拆分设计技术研究与应用，</w:t>
            </w:r>
          </w:p>
          <w:p>
            <w:pPr>
              <w:pStyle w:val="4"/>
              <w:spacing w:before="0" w:beforeAutospacing="0" w:after="0" w:afterAutospacing="0"/>
              <w:ind w:left="426" w:leftChars="203" w:right="720" w:firstLine="1200" w:firstLineChars="5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专业负责人，排名第5；</w:t>
            </w:r>
          </w:p>
          <w:p>
            <w:pPr>
              <w:pStyle w:val="4"/>
              <w:spacing w:before="0" w:beforeAutospacing="0" w:after="0" w:afterAutospacing="0" w:line="360" w:lineRule="auto"/>
              <w:ind w:firstLine="118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工程奖励：</w:t>
            </w:r>
          </w:p>
          <w:p>
            <w:pPr>
              <w:pStyle w:val="4"/>
              <w:spacing w:before="0" w:beforeAutospacing="0" w:after="0" w:afterAutospacing="0"/>
              <w:ind w:firstLine="472" w:firstLineChars="19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2006年度 国家优质工程 银质奖</w:t>
            </w:r>
            <w:r>
              <w:rPr>
                <w:rFonts w:hint="eastAsia" w:ascii="宋体" w:hAnsi="宋体"/>
                <w:sz w:val="24"/>
                <w:szCs w:val="24"/>
              </w:rPr>
              <w:t>（国家工程建设质量奖审定委员会）</w:t>
            </w:r>
          </w:p>
          <w:p>
            <w:pPr>
              <w:pStyle w:val="4"/>
              <w:spacing w:before="0" w:beforeAutospacing="0" w:after="0" w:afterAutospacing="0"/>
              <w:ind w:left="714" w:leftChars="340" w:firstLine="120" w:firstLineChars="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中国人民大学经济学科与法学院楼建设工程项目</w:t>
            </w:r>
          </w:p>
          <w:p>
            <w:pPr>
              <w:pStyle w:val="4"/>
              <w:spacing w:before="0" w:beforeAutospacing="0" w:after="0" w:afterAutospacing="0"/>
              <w:ind w:left="714" w:leftChars="340"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方案阶段，建筑专业设计人；</w:t>
            </w:r>
          </w:p>
          <w:p>
            <w:pPr>
              <w:pStyle w:val="4"/>
              <w:spacing w:before="0" w:beforeAutospacing="0" w:after="0" w:afterAutospacing="0" w:line="360" w:lineRule="auto"/>
              <w:ind w:firstLine="354" w:firstLineChars="147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辽宁省优秀工程勘察设计:  一等奖3项：</w:t>
            </w:r>
          </w:p>
          <w:p>
            <w:pPr>
              <w:pStyle w:val="4"/>
              <w:numPr>
                <w:ilvl w:val="0"/>
                <w:numId w:val="3"/>
              </w:numPr>
              <w:spacing w:before="0" w:beforeAutospacing="0" w:after="0" w:afterAutospacing="0"/>
              <w:ind w:firstLine="6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1999-2000年度：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一等奖</w:t>
            </w:r>
          </w:p>
          <w:p>
            <w:pPr>
              <w:pStyle w:val="4"/>
              <w:spacing w:before="0" w:beforeAutospacing="0" w:after="0" w:afterAutospacing="0"/>
              <w:ind w:left="426" w:leftChars="203" w:firstLine="960" w:firstLineChars="4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沈阳师范学院新校园建设工程，建筑专业主要设计人，排名第5</w:t>
            </w:r>
            <w:r>
              <w:rPr>
                <w:rFonts w:hint="eastAsia" w:ascii="宋体" w:hAnsi="宋体" w:cs="宋体"/>
                <w:sz w:val="24"/>
                <w:szCs w:val="24"/>
              </w:rPr>
              <w:t>；</w:t>
            </w:r>
          </w:p>
          <w:p>
            <w:pPr>
              <w:pStyle w:val="4"/>
              <w:numPr>
                <w:ilvl w:val="0"/>
                <w:numId w:val="3"/>
              </w:numPr>
              <w:spacing w:before="0" w:beforeAutospacing="0" w:after="0" w:afterAutospacing="0"/>
              <w:ind w:firstLine="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2011年度： 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一等奖</w:t>
            </w:r>
          </w:p>
          <w:p>
            <w:pPr>
              <w:pStyle w:val="4"/>
              <w:spacing w:before="0" w:beforeAutospacing="0" w:after="0" w:afterAutospacing="0"/>
              <w:ind w:left="1384" w:leftChars="65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辽宁·第十二届全运会接待中心建设项目概念性规划设计核心区</w:t>
            </w:r>
          </w:p>
          <w:p>
            <w:pPr>
              <w:pStyle w:val="4"/>
              <w:spacing w:before="0" w:beforeAutospacing="0" w:after="0" w:afterAutospacing="0"/>
              <w:ind w:firstLine="1440" w:firstLineChars="6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建筑与景观设计，项目总负责人，排名第1</w:t>
            </w:r>
            <w:r>
              <w:rPr>
                <w:rFonts w:hint="eastAsia" w:ascii="宋体" w:hAnsi="宋体" w:cs="宋体"/>
                <w:sz w:val="24"/>
                <w:szCs w:val="24"/>
              </w:rPr>
              <w:t>；</w:t>
            </w:r>
          </w:p>
          <w:p>
            <w:pPr>
              <w:pStyle w:val="4"/>
              <w:numPr>
                <w:ilvl w:val="0"/>
                <w:numId w:val="3"/>
              </w:numPr>
              <w:spacing w:before="0" w:beforeAutospacing="0" w:after="0" w:afterAutospacing="0"/>
              <w:ind w:firstLine="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2018年度： 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一等奖</w:t>
            </w:r>
          </w:p>
          <w:p>
            <w:pPr>
              <w:pStyle w:val="4"/>
              <w:spacing w:before="0" w:beforeAutospacing="0" w:after="0" w:afterAutospacing="0"/>
              <w:ind w:left="1264" w:leftChars="602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中国医科大学附属盛京医院沈溪医药研究教育发展基地项目设计，项目总负责人及专业负责人，排名第1；</w:t>
            </w:r>
          </w:p>
          <w:p>
            <w:pPr>
              <w:pStyle w:val="4"/>
              <w:spacing w:before="0" w:beforeAutospacing="0" w:after="0" w:afterAutospacing="0" w:line="360" w:lineRule="auto"/>
              <w:ind w:firstLine="359" w:firstLineChars="14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辽宁省优秀工程勘察设计:  二等奖2项</w:t>
            </w:r>
          </w:p>
          <w:p>
            <w:pPr>
              <w:pStyle w:val="4"/>
              <w:numPr>
                <w:ilvl w:val="0"/>
                <w:numId w:val="4"/>
              </w:numPr>
              <w:spacing w:before="0" w:beforeAutospacing="0" w:after="0" w:afterAutospacing="0"/>
              <w:ind w:firstLine="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2018年度：中国西部科技创新港科研教育板块方案设计，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二等奖</w:t>
            </w:r>
          </w:p>
          <w:p>
            <w:pPr>
              <w:pStyle w:val="4"/>
              <w:spacing w:before="0" w:beforeAutospacing="0" w:after="0" w:afterAutospacing="0"/>
              <w:ind w:firstLine="1320" w:firstLineChars="5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项目总负责人及专业负责人，排名第1；</w:t>
            </w:r>
          </w:p>
          <w:p>
            <w:pPr>
              <w:pStyle w:val="4"/>
              <w:numPr>
                <w:ilvl w:val="0"/>
                <w:numId w:val="4"/>
              </w:numPr>
              <w:spacing w:before="0" w:beforeAutospacing="0" w:after="0" w:afterAutospacing="0"/>
              <w:ind w:firstLine="6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2012年度：</w:t>
            </w:r>
            <w:r>
              <w:rPr>
                <w:rFonts w:hint="eastAsia" w:ascii="宋体" w:hAnsi="宋体"/>
                <w:sz w:val="24"/>
              </w:rPr>
              <w:t xml:space="preserve">铁西重型文化广场景观规划设计，       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二等奖</w:t>
            </w:r>
          </w:p>
          <w:p>
            <w:pPr>
              <w:ind w:firstLine="720" w:firstLineChars="3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项目总负责人，排名第2；</w:t>
            </w:r>
          </w:p>
          <w:p>
            <w:pPr>
              <w:ind w:firstLine="720" w:firstLineChars="30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其他各类奖项三十余项。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984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9" w:hRule="atLeast"/>
        </w:trPr>
        <w:tc>
          <w:tcPr>
            <w:tcW w:w="4070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《严寒地区建筑空间布局优化过程中风环境模拟的应用》</w:t>
            </w:r>
          </w:p>
        </w:tc>
        <w:tc>
          <w:tcPr>
            <w:tcW w:w="2984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建筑节能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2020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</w:rPr>
              <w:t>8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4070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《浅论城市设计理念》</w:t>
            </w:r>
          </w:p>
        </w:tc>
        <w:tc>
          <w:tcPr>
            <w:tcW w:w="2984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沈阳建筑工程学院学报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2004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</w:rPr>
              <w:t>5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4070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《象征意义在建筑创作中的表达》</w:t>
            </w:r>
          </w:p>
        </w:tc>
        <w:tc>
          <w:tcPr>
            <w:tcW w:w="2984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建筑设计管理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2006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4070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《浅谈青岛地下空间开发利用》</w:t>
            </w:r>
          </w:p>
        </w:tc>
        <w:tc>
          <w:tcPr>
            <w:tcW w:w="2984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建筑设计管理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2020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</w:rPr>
              <w:t>5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atLeast"/>
        </w:trPr>
        <w:tc>
          <w:tcPr>
            <w:tcW w:w="4070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《城市居住区人民防空工程规划规范》 GB50808-2013</w:t>
            </w:r>
          </w:p>
        </w:tc>
        <w:tc>
          <w:tcPr>
            <w:tcW w:w="2984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中国建筑工业出版社</w:t>
            </w:r>
          </w:p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主编部门：住建部/国家人防办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2012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</w:rPr>
              <w:t>12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主要起草人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4070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实用新型专利：五项</w:t>
            </w:r>
          </w:p>
        </w:tc>
        <w:tc>
          <w:tcPr>
            <w:tcW w:w="2984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国家专利局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2019</w:t>
            </w:r>
          </w:p>
        </w:tc>
        <w:tc>
          <w:tcPr>
            <w:tcW w:w="715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FF4141"/>
    <w:multiLevelType w:val="multilevel"/>
    <w:tmpl w:val="10FF4141"/>
    <w:lvl w:ilvl="0" w:tentative="0">
      <w:start w:val="1"/>
      <w:numFmt w:val="decimal"/>
      <w:lvlText w:val="%1."/>
      <w:lvlJc w:val="left"/>
      <w:pPr>
        <w:ind w:left="420" w:hanging="420"/>
      </w:pPr>
      <w:rPr>
        <w:rFonts w:ascii="宋体" w:hAnsi="宋体" w:eastAsia="宋体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6F5DC1"/>
    <w:multiLevelType w:val="multilevel"/>
    <w:tmpl w:val="3B6F5DC1"/>
    <w:lvl w:ilvl="0" w:tentative="0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7627AC"/>
    <w:multiLevelType w:val="multilevel"/>
    <w:tmpl w:val="5E7627AC"/>
    <w:lvl w:ilvl="0" w:tentative="0">
      <w:start w:val="1"/>
      <w:numFmt w:val="decimal"/>
      <w:lvlText w:val="%1."/>
      <w:lvlJc w:val="left"/>
      <w:pPr>
        <w:ind w:left="420" w:hanging="420"/>
      </w:pPr>
      <w:rPr>
        <w:rFonts w:ascii="宋体" w:hAnsi="宋体" w:eastAsia="宋体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328E09"/>
    <w:multiLevelType w:val="singleLevel"/>
    <w:tmpl w:val="64328E0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B67"/>
    <w:rsid w:val="00016B67"/>
    <w:rsid w:val="0006523E"/>
    <w:rsid w:val="0019640A"/>
    <w:rsid w:val="002259FE"/>
    <w:rsid w:val="002A1593"/>
    <w:rsid w:val="002B1330"/>
    <w:rsid w:val="002C1ACD"/>
    <w:rsid w:val="0037456A"/>
    <w:rsid w:val="0044483F"/>
    <w:rsid w:val="00565293"/>
    <w:rsid w:val="005833D1"/>
    <w:rsid w:val="00585179"/>
    <w:rsid w:val="005A646E"/>
    <w:rsid w:val="005B2204"/>
    <w:rsid w:val="00601338"/>
    <w:rsid w:val="00642D51"/>
    <w:rsid w:val="00694B80"/>
    <w:rsid w:val="006F6421"/>
    <w:rsid w:val="006F75A9"/>
    <w:rsid w:val="007526A0"/>
    <w:rsid w:val="00765876"/>
    <w:rsid w:val="007A5A02"/>
    <w:rsid w:val="007C5FBA"/>
    <w:rsid w:val="008321E4"/>
    <w:rsid w:val="00883821"/>
    <w:rsid w:val="008F115A"/>
    <w:rsid w:val="008F5FF0"/>
    <w:rsid w:val="00A23F12"/>
    <w:rsid w:val="00AC33D6"/>
    <w:rsid w:val="00B8612F"/>
    <w:rsid w:val="00DE62E2"/>
    <w:rsid w:val="00E42546"/>
    <w:rsid w:val="00E8378D"/>
    <w:rsid w:val="00EC009B"/>
    <w:rsid w:val="00EF515F"/>
    <w:rsid w:val="00F54329"/>
    <w:rsid w:val="00F634C9"/>
    <w:rsid w:val="641D22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298</Words>
  <Characters>1701</Characters>
  <Lines>14</Lines>
  <Paragraphs>3</Paragraphs>
  <TotalTime>3</TotalTime>
  <ScaleCrop>false</ScaleCrop>
  <LinksUpToDate>false</LinksUpToDate>
  <CharactersWithSpaces>1996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2021-05-31T07:56:00Z</dcterms:created>
  <dc:creator>PC</dc:creator>
  <cp:lastModifiedBy>Administrator</cp:lastModifiedBy>
  <cp:lastPrinted>2021-05-04T01:03:00Z</cp:lastPrinted>
  <dcterms:modified xsi:type="dcterms:W3CDTF">2021-06-01T12:44:57Z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429E5ED9646A4B96A9CB0E2BF419AD8E</vt:lpwstr>
  </property>
</Properties>
</file>